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BC1B5" w14:textId="204BAE57" w:rsidR="007D7944" w:rsidRPr="008B0150" w:rsidRDefault="007D7944" w:rsidP="007D7944">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w:t>
      </w:r>
      <w:r>
        <w:rPr>
          <w:rFonts w:asciiTheme="minorHAnsi" w:eastAsia="Times New Roman" w:hAnsiTheme="minorHAnsi" w:cstheme="minorHAnsi"/>
          <w:b/>
          <w:sz w:val="22"/>
          <w:szCs w:val="22"/>
        </w:rPr>
        <w:t>21bis</w:t>
      </w:r>
      <w:r w:rsidRPr="008B0150">
        <w:rPr>
          <w:rFonts w:asciiTheme="minorHAnsi" w:eastAsia="Times New Roman" w:hAnsiTheme="minorHAnsi" w:cstheme="minorHAnsi"/>
          <w:b/>
          <w:sz w:val="22"/>
          <w:szCs w:val="22"/>
        </w:rPr>
        <w:t xml:space="preserve">                                                     </w:t>
      </w:r>
      <w:r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A54D23">
        <w:rPr>
          <w:rFonts w:asciiTheme="minorHAnsi" w:hAnsiTheme="minorHAnsi" w:cstheme="minorHAnsi"/>
          <w:b/>
          <w:bCs/>
          <w:color w:val="000000"/>
          <w:sz w:val="22"/>
          <w:szCs w:val="22"/>
        </w:rPr>
        <w:t>5306</w:t>
      </w:r>
    </w:p>
    <w:p w14:paraId="51851AE4" w14:textId="77777777" w:rsidR="007D7944" w:rsidRDefault="007D7944" w:rsidP="007D7944">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Xiamen, China, Oct 9</w:t>
      </w:r>
      <w:r w:rsidRPr="00B72A3C">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xml:space="preserve"> -13</w:t>
      </w:r>
      <w:r w:rsidRPr="00B72A3C">
        <w:rPr>
          <w:rFonts w:asciiTheme="minorHAnsi" w:hAnsiTheme="minorHAnsi" w:cstheme="minorHAnsi"/>
          <w:b/>
          <w:sz w:val="22"/>
          <w:szCs w:val="22"/>
          <w:vertAlign w:val="superscript"/>
          <w:lang w:eastAsia="zh-CN"/>
        </w:rPr>
        <w:t>th</w:t>
      </w:r>
      <w:r w:rsidRPr="008B0150">
        <w:rPr>
          <w:rFonts w:asciiTheme="minorHAnsi" w:hAnsiTheme="minorHAnsi" w:cstheme="minorHAnsi"/>
          <w:b/>
          <w:sz w:val="22"/>
          <w:szCs w:val="22"/>
          <w:lang w:eastAsia="zh-CN"/>
        </w:rPr>
        <w:t xml:space="preserve"> 202</w:t>
      </w:r>
      <w:r>
        <w:rPr>
          <w:rFonts w:asciiTheme="minorHAnsi" w:hAnsiTheme="minorHAnsi" w:cstheme="minorHAnsi"/>
          <w:b/>
          <w:sz w:val="22"/>
          <w:szCs w:val="22"/>
          <w:lang w:eastAsia="zh-CN"/>
        </w:rPr>
        <w:t>3</w:t>
      </w:r>
    </w:p>
    <w:p w14:paraId="326A5EDE" w14:textId="7099A613" w:rsidR="00185DC9" w:rsidRPr="00C36EF0" w:rsidRDefault="00FF2239" w:rsidP="007D7944">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C36EF0">
        <w:rPr>
          <w:rFonts w:asciiTheme="minorHAnsi" w:hAnsiTheme="minorHAnsi" w:cstheme="minorHAnsi"/>
          <w:b/>
          <w:sz w:val="22"/>
          <w:szCs w:val="22"/>
          <w:lang w:eastAsia="zh-CN"/>
        </w:rPr>
        <w:t xml:space="preserve"> </w:t>
      </w:r>
    </w:p>
    <w:p w14:paraId="35C647C9" w14:textId="647C8B09" w:rsidR="00185DC9" w:rsidRPr="00C36EF0" w:rsidRDefault="00185DC9" w:rsidP="00185DC9">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sidR="00FC2127" w:rsidRPr="00C36EF0">
        <w:rPr>
          <w:rFonts w:asciiTheme="minorHAnsi" w:eastAsia="MS Mincho" w:hAnsiTheme="minorHAnsi" w:cstheme="minorHAnsi"/>
          <w:b/>
          <w:bCs/>
          <w:sz w:val="22"/>
          <w:szCs w:val="22"/>
        </w:rPr>
        <w:t>1</w:t>
      </w:r>
      <w:r w:rsidR="0018107D">
        <w:rPr>
          <w:rFonts w:asciiTheme="minorHAnsi" w:eastAsia="MS Mincho" w:hAnsiTheme="minorHAnsi" w:cstheme="minorHAnsi"/>
          <w:b/>
          <w:bCs/>
          <w:sz w:val="22"/>
          <w:szCs w:val="22"/>
        </w:rPr>
        <w:t>1.2</w:t>
      </w:r>
    </w:p>
    <w:p w14:paraId="12BCBB65" w14:textId="7D3A8FEB" w:rsidR="00185DC9" w:rsidRPr="00C36EF0" w:rsidRDefault="00185DC9" w:rsidP="00185DC9">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sidR="009D3C7B">
        <w:rPr>
          <w:rFonts w:asciiTheme="minorHAnsi" w:eastAsia="Times New Roman" w:hAnsiTheme="minorHAnsi" w:cstheme="minorHAnsi"/>
          <w:b/>
          <w:bCs/>
          <w:sz w:val="22"/>
          <w:szCs w:val="22"/>
        </w:rPr>
        <w:t>orporated</w:t>
      </w:r>
    </w:p>
    <w:p w14:paraId="6D6DCF35" w14:textId="5AB8A407"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0C6120">
        <w:rPr>
          <w:rFonts w:asciiTheme="minorHAnsi" w:eastAsia="Times New Roman" w:hAnsiTheme="minorHAnsi" w:cstheme="minorHAnsi"/>
          <w:b/>
          <w:bCs/>
          <w:sz w:val="22"/>
          <w:szCs w:val="22"/>
        </w:rPr>
        <w:t xml:space="preserve">QMC for </w:t>
      </w:r>
      <w:r w:rsidR="00E25665">
        <w:rPr>
          <w:rFonts w:asciiTheme="minorHAnsi" w:eastAsia="Times New Roman" w:hAnsiTheme="minorHAnsi" w:cstheme="minorHAnsi"/>
          <w:b/>
          <w:bCs/>
          <w:sz w:val="22"/>
          <w:szCs w:val="22"/>
        </w:rPr>
        <w:t xml:space="preserve">applications carried over </w:t>
      </w:r>
      <w:r w:rsidR="000C6120">
        <w:rPr>
          <w:rFonts w:asciiTheme="minorHAnsi" w:eastAsia="Times New Roman" w:hAnsiTheme="minorHAnsi" w:cstheme="minorHAnsi"/>
          <w:b/>
          <w:bCs/>
          <w:sz w:val="22"/>
          <w:szCs w:val="22"/>
        </w:rPr>
        <w:t>MBS</w:t>
      </w:r>
      <w:r w:rsidR="00A031BB">
        <w:rPr>
          <w:rFonts w:asciiTheme="minorHAnsi" w:eastAsia="Times New Roman" w:hAnsiTheme="minorHAnsi" w:cstheme="minorHAnsi"/>
          <w:b/>
          <w:bCs/>
          <w:sz w:val="22"/>
          <w:szCs w:val="22"/>
        </w:rPr>
        <w:t xml:space="preserve"> broadcast </w:t>
      </w:r>
      <w:r w:rsidR="00E25665">
        <w:rPr>
          <w:rFonts w:asciiTheme="minorHAnsi" w:eastAsia="Times New Roman" w:hAnsiTheme="minorHAnsi" w:cstheme="minorHAnsi"/>
          <w:b/>
          <w:bCs/>
          <w:sz w:val="22"/>
          <w:szCs w:val="22"/>
        </w:rPr>
        <w:t>and multicast</w:t>
      </w:r>
    </w:p>
    <w:p w14:paraId="28B302F7" w14:textId="77777777"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768587FB" w14:textId="77777777" w:rsidR="00185DC9" w:rsidRPr="0059436F" w:rsidRDefault="00185DC9" w:rsidP="00185DC9">
      <w:pPr>
        <w:pStyle w:val="Heading1"/>
        <w:numPr>
          <w:ilvl w:val="0"/>
          <w:numId w:val="2"/>
        </w:numPr>
        <w:pBdr>
          <w:top w:val="single" w:sz="12" w:space="2" w:color="auto"/>
        </w:pBdr>
        <w:rPr>
          <w:rFonts w:asciiTheme="minorHAnsi" w:hAnsiTheme="minorHAnsi" w:cstheme="minorHAnsi"/>
          <w:sz w:val="32"/>
        </w:rPr>
      </w:pPr>
      <w:r w:rsidRPr="0059436F">
        <w:rPr>
          <w:rFonts w:asciiTheme="minorHAnsi" w:hAnsiTheme="minorHAnsi" w:cstheme="minorHAnsi"/>
          <w:sz w:val="32"/>
        </w:rPr>
        <w:t xml:space="preserve">Introduction </w:t>
      </w:r>
    </w:p>
    <w:p w14:paraId="2FE5B2A7" w14:textId="3E2F0FA2" w:rsidR="003172B1" w:rsidRDefault="00185DC9" w:rsidP="00185DC9">
      <w:pPr>
        <w:contextualSpacing/>
        <w:rPr>
          <w:rFonts w:asciiTheme="minorHAnsi" w:hAnsiTheme="minorHAnsi" w:cstheme="minorHAnsi"/>
          <w:iCs/>
          <w:sz w:val="22"/>
          <w:szCs w:val="22"/>
        </w:rPr>
      </w:pPr>
      <w:r w:rsidRPr="00C36EF0">
        <w:rPr>
          <w:rFonts w:asciiTheme="minorHAnsi" w:hAnsiTheme="minorHAnsi" w:cstheme="minorHAnsi"/>
          <w:iCs/>
          <w:sz w:val="22"/>
          <w:szCs w:val="22"/>
        </w:rPr>
        <w:t>In this paper, we</w:t>
      </w:r>
      <w:r w:rsidR="00BB47ED" w:rsidRPr="00C36EF0">
        <w:rPr>
          <w:rFonts w:asciiTheme="minorHAnsi" w:hAnsiTheme="minorHAnsi" w:cstheme="minorHAnsi"/>
          <w:iCs/>
          <w:sz w:val="22"/>
          <w:szCs w:val="22"/>
        </w:rPr>
        <w:t xml:space="preserve"> </w:t>
      </w:r>
      <w:r w:rsidR="003172B1">
        <w:rPr>
          <w:rFonts w:asciiTheme="minorHAnsi" w:hAnsiTheme="minorHAnsi" w:cstheme="minorHAnsi"/>
          <w:iCs/>
          <w:sz w:val="22"/>
          <w:szCs w:val="22"/>
        </w:rPr>
        <w:t xml:space="preserve">continue to discuss </w:t>
      </w:r>
      <w:r w:rsidR="0059436F">
        <w:rPr>
          <w:rFonts w:asciiTheme="minorHAnsi" w:hAnsiTheme="minorHAnsi" w:cstheme="minorHAnsi"/>
          <w:iCs/>
          <w:sz w:val="22"/>
          <w:szCs w:val="22"/>
        </w:rPr>
        <w:t xml:space="preserve">how to support </w:t>
      </w:r>
      <w:proofErr w:type="spellStart"/>
      <w:r w:rsidR="0059436F">
        <w:rPr>
          <w:rFonts w:asciiTheme="minorHAnsi" w:hAnsiTheme="minorHAnsi" w:cstheme="minorHAnsi"/>
          <w:iCs/>
          <w:sz w:val="22"/>
          <w:szCs w:val="22"/>
        </w:rPr>
        <w:t>QoE</w:t>
      </w:r>
      <w:proofErr w:type="spellEnd"/>
      <w:r w:rsidR="0059436F">
        <w:rPr>
          <w:rFonts w:asciiTheme="minorHAnsi" w:hAnsiTheme="minorHAnsi" w:cstheme="minorHAnsi"/>
          <w:iCs/>
          <w:sz w:val="22"/>
          <w:szCs w:val="22"/>
        </w:rPr>
        <w:t xml:space="preserve"> Measurement Collection (QMC) </w:t>
      </w:r>
      <w:r w:rsidR="00A525B3" w:rsidRPr="00A525B3">
        <w:rPr>
          <w:rFonts w:asciiTheme="minorHAnsi" w:hAnsiTheme="minorHAnsi" w:cstheme="minorHAnsi"/>
          <w:iCs/>
          <w:sz w:val="22"/>
          <w:szCs w:val="22"/>
        </w:rPr>
        <w:t>for applications carried over MBS broadcast and multicast</w:t>
      </w:r>
      <w:r w:rsidR="00243E33">
        <w:rPr>
          <w:rFonts w:asciiTheme="minorHAnsi" w:hAnsiTheme="minorHAnsi" w:cstheme="minorHAnsi"/>
          <w:iCs/>
          <w:sz w:val="22"/>
          <w:szCs w:val="22"/>
        </w:rPr>
        <w:t xml:space="preserve"> in Rel-18 based on the agreements and open issues </w:t>
      </w:r>
      <w:r w:rsidR="006D55F1">
        <w:rPr>
          <w:rFonts w:asciiTheme="minorHAnsi" w:hAnsiTheme="minorHAnsi" w:cstheme="minorHAnsi"/>
          <w:iCs/>
          <w:sz w:val="22"/>
          <w:szCs w:val="22"/>
        </w:rPr>
        <w:t>identified in the previous</w:t>
      </w:r>
      <w:r w:rsidR="00243E33">
        <w:rPr>
          <w:rFonts w:asciiTheme="minorHAnsi" w:hAnsiTheme="minorHAnsi" w:cstheme="minorHAnsi"/>
          <w:iCs/>
          <w:sz w:val="22"/>
          <w:szCs w:val="22"/>
        </w:rPr>
        <w:t xml:space="preserve"> meeting</w:t>
      </w:r>
      <w:r w:rsidR="006D55F1">
        <w:rPr>
          <w:rFonts w:asciiTheme="minorHAnsi" w:hAnsiTheme="minorHAnsi" w:cstheme="minorHAnsi"/>
          <w:iCs/>
          <w:sz w:val="22"/>
          <w:szCs w:val="22"/>
        </w:rPr>
        <w:t>s.</w:t>
      </w:r>
    </w:p>
    <w:p w14:paraId="76237A84" w14:textId="0578741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6E984A70" w14:textId="5473D6EC" w:rsidR="00677150" w:rsidRDefault="00677150" w:rsidP="00677150">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 xml:space="preserve">MBS </w:t>
      </w:r>
      <w:r w:rsidR="000544C9">
        <w:rPr>
          <w:rFonts w:asciiTheme="minorHAnsi" w:eastAsia="MS Mincho" w:hAnsiTheme="minorHAnsi" w:cstheme="minorHAnsi"/>
          <w:iCs/>
          <w:sz w:val="28"/>
          <w:lang w:eastAsia="ja-JP"/>
        </w:rPr>
        <w:t>as a communication service</w:t>
      </w:r>
    </w:p>
    <w:p w14:paraId="14867F0A" w14:textId="2A965950" w:rsidR="00744659" w:rsidRPr="00AE0662" w:rsidRDefault="00744659" w:rsidP="00744659">
      <w:pPr>
        <w:spacing w:after="0"/>
        <w:rPr>
          <w:rFonts w:ascii="Calibri" w:eastAsia="Times New Roman" w:hAnsi="Calibri" w:cs="Calibri"/>
          <w:sz w:val="22"/>
          <w:szCs w:val="22"/>
          <w:lang w:val="en-US"/>
        </w:rPr>
      </w:pPr>
      <w:r w:rsidRPr="00AE0662">
        <w:rPr>
          <w:rFonts w:ascii="Calibri" w:eastAsia="Times New Roman" w:hAnsi="Calibri" w:cs="Calibri"/>
          <w:sz w:val="22"/>
          <w:szCs w:val="22"/>
          <w:lang w:val="en-US"/>
        </w:rPr>
        <w:t xml:space="preserve">SA4 sent the following </w:t>
      </w:r>
      <w:proofErr w:type="gramStart"/>
      <w:r w:rsidRPr="00AE0662">
        <w:rPr>
          <w:rFonts w:ascii="Calibri" w:eastAsia="Times New Roman" w:hAnsi="Calibri" w:cs="Calibri"/>
          <w:sz w:val="22"/>
          <w:szCs w:val="22"/>
          <w:lang w:val="en-US"/>
        </w:rPr>
        <w:t>reply</w:t>
      </w:r>
      <w:proofErr w:type="gramEnd"/>
      <w:r w:rsidRPr="00AE0662">
        <w:rPr>
          <w:rFonts w:ascii="Calibri" w:eastAsia="Times New Roman" w:hAnsi="Calibri" w:cs="Calibri"/>
          <w:sz w:val="22"/>
          <w:szCs w:val="22"/>
          <w:lang w:val="en-US"/>
        </w:rPr>
        <w:t xml:space="preserve"> LS in </w:t>
      </w:r>
      <w:r w:rsidR="00AE0662" w:rsidRPr="00AE0662">
        <w:rPr>
          <w:rFonts w:ascii="Calibri" w:eastAsia="Times New Roman" w:hAnsi="Calibri" w:cs="Calibri"/>
          <w:sz w:val="22"/>
          <w:szCs w:val="22"/>
          <w:lang w:val="en-US"/>
        </w:rPr>
        <w:t>S4-231491</w:t>
      </w:r>
      <w:r w:rsidR="00AE0662">
        <w:rPr>
          <w:rFonts w:ascii="Calibri" w:eastAsia="Times New Roman" w:hAnsi="Calibri" w:cs="Calibri"/>
          <w:sz w:val="22"/>
          <w:szCs w:val="22"/>
          <w:lang w:val="en-US"/>
        </w:rPr>
        <w:t>:</w:t>
      </w:r>
    </w:p>
    <w:p w14:paraId="38727BF4" w14:textId="77777777" w:rsidR="00744659" w:rsidRDefault="00744659" w:rsidP="00744659">
      <w:pPr>
        <w:spacing w:after="0"/>
        <w:rPr>
          <w:rFonts w:ascii="Calibri" w:eastAsia="Times New Roman" w:hAnsi="Calibri" w:cs="Calibri"/>
          <w:b/>
          <w:bCs/>
          <w:sz w:val="22"/>
          <w:szCs w:val="22"/>
          <w:lang w:val="en-US"/>
        </w:rPr>
      </w:pPr>
    </w:p>
    <w:p w14:paraId="705710BF" w14:textId="63D59A1F" w:rsidR="00744659" w:rsidRPr="00AE0662" w:rsidRDefault="00744659" w:rsidP="00AE066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AE0662">
        <w:rPr>
          <w:rFonts w:ascii="Calibri" w:eastAsia="Times New Roman" w:hAnsi="Calibri" w:cs="Calibri"/>
          <w:sz w:val="22"/>
          <w:szCs w:val="22"/>
          <w:lang w:val="en-US"/>
        </w:rPr>
        <w:t xml:space="preserve">SA4 thanks RAN3 for the liaison on </w:t>
      </w:r>
      <w:proofErr w:type="spellStart"/>
      <w:r w:rsidRPr="00AE0662">
        <w:rPr>
          <w:rFonts w:ascii="Calibri" w:eastAsia="Times New Roman" w:hAnsi="Calibri" w:cs="Calibri"/>
          <w:sz w:val="22"/>
          <w:szCs w:val="22"/>
          <w:lang w:val="en-US"/>
        </w:rPr>
        <w:t>QoE</w:t>
      </w:r>
      <w:proofErr w:type="spellEnd"/>
      <w:r w:rsidRPr="00AE0662">
        <w:rPr>
          <w:rFonts w:ascii="Calibri" w:eastAsia="Times New Roman" w:hAnsi="Calibri" w:cs="Calibri"/>
          <w:sz w:val="22"/>
          <w:szCs w:val="22"/>
          <w:lang w:val="en-US"/>
        </w:rPr>
        <w:t xml:space="preserve"> measurement collection for application sessions delivered via MBS broadcast or multicast and would like to provide the answer as following. </w:t>
      </w:r>
    </w:p>
    <w:p w14:paraId="572A677F" w14:textId="77777777" w:rsidR="00744659" w:rsidRPr="00744659" w:rsidRDefault="00744659" w:rsidP="00AE066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b/>
          <w:bCs/>
          <w:sz w:val="22"/>
          <w:szCs w:val="22"/>
          <w:lang w:val="en-US"/>
        </w:rPr>
      </w:pPr>
    </w:p>
    <w:p w14:paraId="10D15393" w14:textId="77777777" w:rsidR="00744659" w:rsidRDefault="00744659" w:rsidP="00AE066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b/>
          <w:bCs/>
          <w:sz w:val="22"/>
          <w:szCs w:val="22"/>
          <w:lang w:val="en-US"/>
        </w:rPr>
      </w:pPr>
      <w:r w:rsidRPr="00744659">
        <w:rPr>
          <w:rFonts w:ascii="Calibri" w:eastAsia="Times New Roman" w:hAnsi="Calibri" w:cs="Calibri"/>
          <w:b/>
          <w:bCs/>
          <w:sz w:val="22"/>
          <w:szCs w:val="22"/>
          <w:lang w:val="en-US"/>
        </w:rPr>
        <w:t xml:space="preserve">Q1: RAN3 kindly requests SA4 to provide guidance on which of the options RAN3 should pursue in Rel-18, </w:t>
      </w:r>
      <w:proofErr w:type="gramStart"/>
      <w:r w:rsidRPr="00744659">
        <w:rPr>
          <w:rFonts w:ascii="Calibri" w:eastAsia="Times New Roman" w:hAnsi="Calibri" w:cs="Calibri"/>
          <w:b/>
          <w:bCs/>
          <w:sz w:val="22"/>
          <w:szCs w:val="22"/>
          <w:lang w:val="en-US"/>
        </w:rPr>
        <w:t>in order to</w:t>
      </w:r>
      <w:proofErr w:type="gramEnd"/>
      <w:r w:rsidRPr="00744659">
        <w:rPr>
          <w:rFonts w:ascii="Calibri" w:eastAsia="Times New Roman" w:hAnsi="Calibri" w:cs="Calibri"/>
          <w:b/>
          <w:bCs/>
          <w:sz w:val="22"/>
          <w:szCs w:val="22"/>
          <w:lang w:val="en-US"/>
        </w:rPr>
        <w:t xml:space="preserve"> support QMC for application sessions delivered via MBS broadcast or multicast.</w:t>
      </w:r>
    </w:p>
    <w:p w14:paraId="52BAD04A" w14:textId="77777777" w:rsidR="00744659" w:rsidRPr="00744659" w:rsidRDefault="00744659" w:rsidP="00AE066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b/>
          <w:bCs/>
          <w:sz w:val="22"/>
          <w:szCs w:val="22"/>
          <w:lang w:val="en-US"/>
        </w:rPr>
      </w:pPr>
    </w:p>
    <w:p w14:paraId="497FD91C" w14:textId="77777777" w:rsidR="00744659" w:rsidRPr="00AE0662" w:rsidRDefault="00744659" w:rsidP="00AE066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AE0662">
        <w:rPr>
          <w:rFonts w:ascii="Calibri" w:eastAsia="Times New Roman" w:hAnsi="Calibri" w:cs="Calibri"/>
          <w:sz w:val="22"/>
          <w:szCs w:val="22"/>
          <w:lang w:val="en-US"/>
        </w:rPr>
        <w:t xml:space="preserve">Answer: As mentioned in previous LS S4-230347, since there are no ongoing Rel-18 study or normative work regarding MBS </w:t>
      </w:r>
      <w:proofErr w:type="spellStart"/>
      <w:r w:rsidRPr="00AE0662">
        <w:rPr>
          <w:rFonts w:ascii="Calibri" w:eastAsia="Times New Roman" w:hAnsi="Calibri" w:cs="Calibri"/>
          <w:sz w:val="22"/>
          <w:szCs w:val="22"/>
          <w:lang w:val="en-US"/>
        </w:rPr>
        <w:t>QoE</w:t>
      </w:r>
      <w:proofErr w:type="spellEnd"/>
      <w:r w:rsidRPr="00AE0662">
        <w:rPr>
          <w:rFonts w:ascii="Calibri" w:eastAsia="Times New Roman" w:hAnsi="Calibri" w:cs="Calibri"/>
          <w:sz w:val="22"/>
          <w:szCs w:val="22"/>
          <w:lang w:val="en-US"/>
        </w:rPr>
        <w:t xml:space="preserve"> in SA4, SA4 suggests RAN3 to pursue the Option 2 in Rel-18. </w:t>
      </w:r>
      <w:r w:rsidRPr="00AE0662">
        <w:rPr>
          <w:rFonts w:ascii="Calibri" w:eastAsia="Times New Roman" w:hAnsi="Calibri" w:cs="Calibri"/>
          <w:sz w:val="22"/>
          <w:szCs w:val="22"/>
          <w:highlight w:val="yellow"/>
          <w:lang w:val="en-US"/>
        </w:rPr>
        <w:t>The "MBS" is considered as a communication service only,</w:t>
      </w:r>
      <w:r w:rsidRPr="00AE0662">
        <w:rPr>
          <w:rFonts w:ascii="Calibri" w:eastAsia="Times New Roman" w:hAnsi="Calibri" w:cs="Calibri"/>
          <w:sz w:val="22"/>
          <w:szCs w:val="22"/>
          <w:lang w:val="en-US"/>
        </w:rPr>
        <w:t xml:space="preserve"> which can be used to deliver the application services, e.g., DASH streaming, VR streaming.   </w:t>
      </w:r>
    </w:p>
    <w:p w14:paraId="48B8F58B" w14:textId="77777777" w:rsidR="00744659" w:rsidRPr="00744659" w:rsidRDefault="00744659" w:rsidP="00AE066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b/>
          <w:bCs/>
          <w:sz w:val="22"/>
          <w:szCs w:val="22"/>
          <w:lang w:val="en-US"/>
        </w:rPr>
      </w:pPr>
    </w:p>
    <w:p w14:paraId="0B2F8F34" w14:textId="7AB09E53" w:rsidR="000D516F" w:rsidRDefault="00744659" w:rsidP="00AE066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b/>
          <w:bCs/>
          <w:sz w:val="22"/>
          <w:szCs w:val="22"/>
          <w:lang w:val="en-US"/>
        </w:rPr>
      </w:pPr>
      <w:r w:rsidRPr="00744659">
        <w:rPr>
          <w:rFonts w:ascii="Calibri" w:eastAsia="Times New Roman" w:hAnsi="Calibri" w:cs="Calibri"/>
          <w:b/>
          <w:bCs/>
          <w:sz w:val="22"/>
          <w:szCs w:val="22"/>
          <w:lang w:val="en-US"/>
        </w:rPr>
        <w:t>ACTION:     SA4 kindly asks RAN3 to take the above information into account and provide feedback if any.</w:t>
      </w:r>
    </w:p>
    <w:p w14:paraId="10D20458" w14:textId="77777777" w:rsidR="000D516F" w:rsidRDefault="000D516F" w:rsidP="00677150">
      <w:pPr>
        <w:spacing w:after="0"/>
        <w:rPr>
          <w:rFonts w:ascii="Calibri" w:eastAsia="Times New Roman" w:hAnsi="Calibri" w:cs="Calibri"/>
          <w:b/>
          <w:bCs/>
          <w:sz w:val="22"/>
          <w:szCs w:val="22"/>
          <w:lang w:val="en-US"/>
        </w:rPr>
      </w:pPr>
    </w:p>
    <w:p w14:paraId="414A36D1" w14:textId="1FB01C79" w:rsidR="00677150" w:rsidRDefault="00677150" w:rsidP="00677150">
      <w:pPr>
        <w:spacing w:after="0"/>
        <w:rPr>
          <w:rFonts w:ascii="Calibri" w:eastAsia="Times New Roman" w:hAnsi="Calibri" w:cs="Calibri"/>
          <w:sz w:val="22"/>
          <w:szCs w:val="22"/>
          <w:lang w:val="en-US"/>
        </w:rPr>
      </w:pPr>
      <w:r w:rsidRPr="00677150">
        <w:rPr>
          <w:rFonts w:ascii="Calibri" w:eastAsia="Times New Roman" w:hAnsi="Calibri" w:cs="Calibri"/>
          <w:b/>
          <w:bCs/>
          <w:sz w:val="22"/>
          <w:szCs w:val="22"/>
          <w:lang w:val="en-US"/>
        </w:rPr>
        <w:t>Observation</w:t>
      </w:r>
      <w:r w:rsidR="00BF7908">
        <w:rPr>
          <w:rFonts w:ascii="Calibri" w:eastAsia="Times New Roman" w:hAnsi="Calibri" w:cs="Calibri"/>
          <w:b/>
          <w:bCs/>
          <w:sz w:val="22"/>
          <w:szCs w:val="22"/>
          <w:lang w:val="en-US"/>
        </w:rPr>
        <w:t xml:space="preserve"> 1</w:t>
      </w:r>
      <w:r w:rsidRPr="00677150">
        <w:rPr>
          <w:rFonts w:ascii="Calibri" w:eastAsia="Times New Roman" w:hAnsi="Calibri" w:cs="Calibri"/>
          <w:b/>
          <w:bCs/>
          <w:sz w:val="22"/>
          <w:szCs w:val="22"/>
          <w:lang w:val="en-US"/>
        </w:rPr>
        <w:t xml:space="preserve">: </w:t>
      </w:r>
      <w:r w:rsidRPr="00677150">
        <w:rPr>
          <w:rFonts w:ascii="Calibri" w:eastAsia="Times New Roman" w:hAnsi="Calibri" w:cs="Calibri"/>
          <w:sz w:val="22"/>
          <w:szCs w:val="22"/>
          <w:lang w:val="en-US"/>
        </w:rPr>
        <w:t xml:space="preserve">SA4 sent </w:t>
      </w:r>
      <w:proofErr w:type="gramStart"/>
      <w:r w:rsidRPr="00677150">
        <w:rPr>
          <w:rFonts w:ascii="Calibri" w:eastAsia="Times New Roman" w:hAnsi="Calibri" w:cs="Calibri"/>
          <w:sz w:val="22"/>
          <w:szCs w:val="22"/>
          <w:lang w:val="en-US"/>
        </w:rPr>
        <w:t>reply</w:t>
      </w:r>
      <w:proofErr w:type="gramEnd"/>
      <w:r w:rsidRPr="00677150">
        <w:rPr>
          <w:rFonts w:ascii="Calibri" w:eastAsia="Times New Roman" w:hAnsi="Calibri" w:cs="Calibri"/>
          <w:sz w:val="22"/>
          <w:szCs w:val="22"/>
          <w:lang w:val="en-US"/>
        </w:rPr>
        <w:t xml:space="preserve"> LS that MBS should be </w:t>
      </w:r>
      <w:r w:rsidR="00BF7908">
        <w:rPr>
          <w:rFonts w:ascii="Calibri" w:eastAsia="Times New Roman" w:hAnsi="Calibri" w:cs="Calibri"/>
          <w:sz w:val="22"/>
          <w:szCs w:val="22"/>
          <w:lang w:val="en-US"/>
        </w:rPr>
        <w:t xml:space="preserve">only </w:t>
      </w:r>
      <w:r w:rsidRPr="00677150">
        <w:rPr>
          <w:rFonts w:ascii="Calibri" w:eastAsia="Times New Roman" w:hAnsi="Calibri" w:cs="Calibri"/>
          <w:sz w:val="22"/>
          <w:szCs w:val="22"/>
          <w:lang w:val="en-US"/>
        </w:rPr>
        <w:t>treated as a communication service</w:t>
      </w:r>
    </w:p>
    <w:p w14:paraId="509E7980" w14:textId="77777777" w:rsidR="00CE6A28" w:rsidRDefault="00CE6A28" w:rsidP="00677150">
      <w:pPr>
        <w:spacing w:after="0"/>
        <w:rPr>
          <w:rFonts w:ascii="Calibri" w:eastAsia="Times New Roman" w:hAnsi="Calibri" w:cs="Calibri"/>
          <w:b/>
          <w:bCs/>
          <w:sz w:val="22"/>
          <w:szCs w:val="22"/>
          <w:lang w:val="en-US"/>
        </w:rPr>
      </w:pPr>
    </w:p>
    <w:p w14:paraId="5725C0EC" w14:textId="16143BA4" w:rsidR="00677150" w:rsidRDefault="00677150" w:rsidP="00677150">
      <w:pPr>
        <w:spacing w:after="0"/>
        <w:rPr>
          <w:rFonts w:ascii="Calibri" w:eastAsia="Times New Roman" w:hAnsi="Calibri" w:cs="Calibri"/>
          <w:sz w:val="22"/>
          <w:szCs w:val="22"/>
          <w:lang w:val="en-US"/>
        </w:rPr>
      </w:pPr>
      <w:r w:rsidRPr="00677150">
        <w:rPr>
          <w:rFonts w:ascii="Calibri" w:eastAsia="Times New Roman" w:hAnsi="Calibri" w:cs="Calibri"/>
          <w:b/>
          <w:bCs/>
          <w:sz w:val="22"/>
          <w:szCs w:val="22"/>
          <w:lang w:val="en-US"/>
        </w:rPr>
        <w:t>Proposal</w:t>
      </w:r>
      <w:r w:rsidR="00BF7908">
        <w:rPr>
          <w:rFonts w:ascii="Calibri" w:eastAsia="Times New Roman" w:hAnsi="Calibri" w:cs="Calibri"/>
          <w:b/>
          <w:bCs/>
          <w:sz w:val="22"/>
          <w:szCs w:val="22"/>
          <w:lang w:val="en-US"/>
        </w:rPr>
        <w:t xml:space="preserve"> 1:</w:t>
      </w:r>
      <w:r w:rsidRPr="00677150">
        <w:rPr>
          <w:rFonts w:ascii="Calibri" w:eastAsia="Times New Roman" w:hAnsi="Calibri" w:cs="Calibri"/>
          <w:sz w:val="22"/>
          <w:szCs w:val="22"/>
          <w:lang w:val="en-US"/>
        </w:rPr>
        <w:t xml:space="preserve"> RAN3 confirms that MBS will be treated as a communication service and not a new service type in the context of </w:t>
      </w:r>
      <w:proofErr w:type="spellStart"/>
      <w:proofErr w:type="gramStart"/>
      <w:r w:rsidRPr="00677150">
        <w:rPr>
          <w:rFonts w:ascii="Calibri" w:eastAsia="Times New Roman" w:hAnsi="Calibri" w:cs="Calibri"/>
          <w:sz w:val="22"/>
          <w:szCs w:val="22"/>
          <w:lang w:val="en-US"/>
        </w:rPr>
        <w:t>QoE</w:t>
      </w:r>
      <w:proofErr w:type="spellEnd"/>
      <w:proofErr w:type="gramEnd"/>
    </w:p>
    <w:p w14:paraId="4B07B4C2" w14:textId="77777777" w:rsidR="00CE6A28" w:rsidRDefault="00CE6A28" w:rsidP="00677150">
      <w:pPr>
        <w:spacing w:after="0"/>
        <w:rPr>
          <w:rFonts w:ascii="Calibri" w:eastAsia="Times New Roman" w:hAnsi="Calibri" w:cs="Calibri"/>
          <w:sz w:val="22"/>
          <w:szCs w:val="22"/>
          <w:lang w:val="en-US"/>
        </w:rPr>
      </w:pPr>
    </w:p>
    <w:p w14:paraId="1AFBFCE8" w14:textId="35555B8C" w:rsidR="00CE6A28" w:rsidRPr="00677150" w:rsidRDefault="00CE6A28" w:rsidP="00677150">
      <w:pPr>
        <w:spacing w:after="0"/>
        <w:rPr>
          <w:rFonts w:ascii="Calibri" w:eastAsia="Times New Roman" w:hAnsi="Calibri" w:cs="Calibri"/>
          <w:sz w:val="22"/>
          <w:szCs w:val="22"/>
          <w:lang w:val="en-US"/>
        </w:rPr>
      </w:pPr>
      <w:r w:rsidRPr="00CE6A28">
        <w:rPr>
          <w:rFonts w:ascii="Calibri" w:eastAsia="Times New Roman" w:hAnsi="Calibri" w:cs="Calibri"/>
          <w:sz w:val="22"/>
          <w:szCs w:val="22"/>
          <w:lang w:val="en-US"/>
        </w:rPr>
        <w:t xml:space="preserve">OAM might be interested in collecting </w:t>
      </w:r>
      <w:proofErr w:type="spellStart"/>
      <w:r w:rsidRPr="00CE6A28">
        <w:rPr>
          <w:rFonts w:ascii="Calibri" w:eastAsia="Times New Roman" w:hAnsi="Calibri" w:cs="Calibri"/>
          <w:sz w:val="22"/>
          <w:szCs w:val="22"/>
          <w:lang w:val="en-US"/>
        </w:rPr>
        <w:t>QoE</w:t>
      </w:r>
      <w:proofErr w:type="spellEnd"/>
      <w:r w:rsidRPr="00CE6A28">
        <w:rPr>
          <w:rFonts w:ascii="Calibri" w:eastAsia="Times New Roman" w:hAnsi="Calibri" w:cs="Calibri"/>
          <w:sz w:val="22"/>
          <w:szCs w:val="22"/>
          <w:lang w:val="en-US"/>
        </w:rPr>
        <w:t xml:space="preserve"> for an existing service type (e.g., DASH) only in certain MBS modes (e.g., unicast only, broadcast only, multicast only or combination of MBS delivery modes) or might want to know the MBS delivery mode to perform appropriate post processing. We therefore propose RAN3 to discuss the following:</w:t>
      </w:r>
    </w:p>
    <w:p w14:paraId="5E670522" w14:textId="552576DF" w:rsidR="00677150" w:rsidRPr="00677150" w:rsidRDefault="00677150" w:rsidP="00677150">
      <w:pPr>
        <w:spacing w:before="120" w:after="0"/>
        <w:rPr>
          <w:rFonts w:ascii="Calibri" w:eastAsia="Times New Roman" w:hAnsi="Calibri" w:cs="Calibri"/>
          <w:sz w:val="22"/>
          <w:szCs w:val="22"/>
          <w:lang w:val="en-US"/>
        </w:rPr>
      </w:pPr>
      <w:r w:rsidRPr="00677150">
        <w:rPr>
          <w:rFonts w:ascii="Calibri" w:eastAsia="Times New Roman" w:hAnsi="Calibri" w:cs="Calibri"/>
          <w:b/>
          <w:bCs/>
          <w:sz w:val="22"/>
          <w:szCs w:val="22"/>
          <w:lang w:val="en-US"/>
        </w:rPr>
        <w:t>Proposal</w:t>
      </w:r>
      <w:r w:rsidR="00BF7908">
        <w:rPr>
          <w:rFonts w:ascii="Calibri" w:eastAsia="Times New Roman" w:hAnsi="Calibri" w:cs="Calibri"/>
          <w:b/>
          <w:bCs/>
          <w:sz w:val="22"/>
          <w:szCs w:val="22"/>
          <w:lang w:val="en-US"/>
        </w:rPr>
        <w:t xml:space="preserve"> 2</w:t>
      </w:r>
      <w:r w:rsidRPr="00677150">
        <w:rPr>
          <w:rFonts w:ascii="Calibri" w:eastAsia="Times New Roman" w:hAnsi="Calibri" w:cs="Calibri"/>
          <w:b/>
          <w:bCs/>
          <w:sz w:val="22"/>
          <w:szCs w:val="22"/>
          <w:lang w:val="en-US"/>
        </w:rPr>
        <w:t>:</w:t>
      </w:r>
      <w:r w:rsidRPr="00677150">
        <w:rPr>
          <w:rFonts w:ascii="Calibri" w:eastAsia="Times New Roman" w:hAnsi="Calibri" w:cs="Calibri"/>
          <w:sz w:val="22"/>
          <w:szCs w:val="22"/>
          <w:lang w:val="en-US"/>
        </w:rPr>
        <w:t xml:space="preserve"> RAN3 should discuss the following </w:t>
      </w:r>
      <w:r w:rsidR="001F37C9">
        <w:rPr>
          <w:rFonts w:ascii="Calibri" w:eastAsia="Times New Roman" w:hAnsi="Calibri" w:cs="Calibri"/>
          <w:sz w:val="22"/>
          <w:szCs w:val="22"/>
          <w:lang w:val="en-US"/>
        </w:rPr>
        <w:t>enhancements regarding MBS</w:t>
      </w:r>
      <w:r w:rsidRPr="00677150">
        <w:rPr>
          <w:rFonts w:ascii="Calibri" w:eastAsia="Times New Roman" w:hAnsi="Calibri" w:cs="Calibri"/>
          <w:sz w:val="22"/>
          <w:szCs w:val="22"/>
          <w:lang w:val="en-US"/>
        </w:rPr>
        <w:t>:</w:t>
      </w:r>
    </w:p>
    <w:p w14:paraId="313CDCAB" w14:textId="7575DAC5" w:rsidR="00677150" w:rsidRPr="00677150" w:rsidRDefault="00A473EF" w:rsidP="00677150">
      <w:pPr>
        <w:numPr>
          <w:ilvl w:val="0"/>
          <w:numId w:val="24"/>
        </w:numPr>
        <w:spacing w:before="120" w:after="0"/>
        <w:textAlignment w:val="center"/>
        <w:rPr>
          <w:rFonts w:ascii="Calibri" w:eastAsia="Times New Roman" w:hAnsi="Calibri" w:cs="Calibri"/>
          <w:sz w:val="22"/>
          <w:szCs w:val="22"/>
          <w:lang w:val="en-US"/>
        </w:rPr>
      </w:pPr>
      <w:r>
        <w:rPr>
          <w:rFonts w:ascii="Calibri" w:eastAsia="Times New Roman" w:hAnsi="Calibri" w:cs="Calibri"/>
          <w:b/>
          <w:bCs/>
          <w:sz w:val="22"/>
          <w:szCs w:val="22"/>
          <w:lang w:val="en-US"/>
        </w:rPr>
        <w:lastRenderedPageBreak/>
        <w:t>Enhancement</w:t>
      </w:r>
      <w:r w:rsidR="00677150" w:rsidRPr="00677150">
        <w:rPr>
          <w:rFonts w:ascii="Calibri" w:eastAsia="Times New Roman" w:hAnsi="Calibri" w:cs="Calibri"/>
          <w:b/>
          <w:bCs/>
          <w:sz w:val="22"/>
          <w:szCs w:val="22"/>
          <w:lang w:val="en-US"/>
        </w:rPr>
        <w:t xml:space="preserve"> 1:</w:t>
      </w:r>
      <w:r w:rsidR="00677150" w:rsidRPr="00677150">
        <w:rPr>
          <w:rFonts w:ascii="Calibri" w:eastAsia="Times New Roman" w:hAnsi="Calibri" w:cs="Calibri"/>
          <w:sz w:val="22"/>
          <w:szCs w:val="22"/>
          <w:lang w:val="en-US"/>
        </w:rPr>
        <w:t xml:space="preserve"> Enhance </w:t>
      </w:r>
      <w:proofErr w:type="spellStart"/>
      <w:r w:rsidR="00677150" w:rsidRPr="00677150">
        <w:rPr>
          <w:rFonts w:ascii="Calibri" w:eastAsia="Times New Roman" w:hAnsi="Calibri" w:cs="Calibri"/>
          <w:sz w:val="22"/>
          <w:szCs w:val="22"/>
          <w:lang w:val="en-US"/>
        </w:rPr>
        <w:t>QoE</w:t>
      </w:r>
      <w:proofErr w:type="spellEnd"/>
      <w:r w:rsidR="00677150" w:rsidRPr="00677150">
        <w:rPr>
          <w:rFonts w:ascii="Calibri" w:eastAsia="Times New Roman" w:hAnsi="Calibri" w:cs="Calibri"/>
          <w:sz w:val="22"/>
          <w:szCs w:val="22"/>
          <w:lang w:val="en-US"/>
        </w:rPr>
        <w:t xml:space="preserve"> configuration container to include </w:t>
      </w:r>
      <w:r w:rsidR="00E960C9">
        <w:rPr>
          <w:rFonts w:ascii="Calibri" w:eastAsia="Times New Roman" w:hAnsi="Calibri" w:cs="Calibri"/>
          <w:sz w:val="22"/>
          <w:szCs w:val="22"/>
          <w:lang w:val="en-US"/>
        </w:rPr>
        <w:t>a “</w:t>
      </w:r>
      <w:r w:rsidR="00677150" w:rsidRPr="00677150">
        <w:rPr>
          <w:rFonts w:ascii="Calibri" w:eastAsia="Times New Roman" w:hAnsi="Calibri" w:cs="Calibri"/>
          <w:sz w:val="22"/>
          <w:szCs w:val="22"/>
          <w:lang w:val="en-US"/>
        </w:rPr>
        <w:t>MBS delivery mode</w:t>
      </w:r>
      <w:r w:rsidR="00E960C9">
        <w:rPr>
          <w:rFonts w:ascii="Calibri" w:eastAsia="Times New Roman" w:hAnsi="Calibri" w:cs="Calibri"/>
          <w:sz w:val="22"/>
          <w:szCs w:val="22"/>
          <w:lang w:val="en-US"/>
        </w:rPr>
        <w:t>”</w:t>
      </w:r>
      <w:r w:rsidR="00677150" w:rsidRPr="00677150">
        <w:rPr>
          <w:rFonts w:ascii="Calibri" w:eastAsia="Times New Roman" w:hAnsi="Calibri" w:cs="Calibri"/>
          <w:sz w:val="22"/>
          <w:szCs w:val="22"/>
          <w:lang w:val="en-US"/>
        </w:rPr>
        <w:t xml:space="preserve"> (so that UE performs QMC only when applications are carried over the desired MBS delivery modes)</w:t>
      </w:r>
    </w:p>
    <w:p w14:paraId="06EA5481" w14:textId="2C290ABA" w:rsidR="00677150" w:rsidRPr="00677150" w:rsidRDefault="00A473EF" w:rsidP="00677150">
      <w:pPr>
        <w:numPr>
          <w:ilvl w:val="0"/>
          <w:numId w:val="24"/>
        </w:numPr>
        <w:spacing w:before="120" w:after="0"/>
        <w:textAlignment w:val="center"/>
        <w:rPr>
          <w:rFonts w:ascii="Calibri" w:eastAsia="Times New Roman" w:hAnsi="Calibri" w:cs="Calibri"/>
          <w:sz w:val="22"/>
          <w:szCs w:val="22"/>
          <w:lang w:val="en-US"/>
        </w:rPr>
      </w:pPr>
      <w:r>
        <w:rPr>
          <w:rFonts w:ascii="Calibri" w:eastAsia="Times New Roman" w:hAnsi="Calibri" w:cs="Calibri"/>
          <w:b/>
          <w:bCs/>
          <w:sz w:val="22"/>
          <w:szCs w:val="22"/>
          <w:lang w:val="en-US"/>
        </w:rPr>
        <w:t>Enhancement</w:t>
      </w:r>
      <w:r w:rsidR="00677150" w:rsidRPr="00677150">
        <w:rPr>
          <w:rFonts w:ascii="Calibri" w:eastAsia="Times New Roman" w:hAnsi="Calibri" w:cs="Calibri"/>
          <w:b/>
          <w:bCs/>
          <w:sz w:val="22"/>
          <w:szCs w:val="22"/>
          <w:lang w:val="en-US"/>
        </w:rPr>
        <w:t xml:space="preserve"> 2:</w:t>
      </w:r>
      <w:r w:rsidR="00677150" w:rsidRPr="00677150">
        <w:rPr>
          <w:rFonts w:ascii="Calibri" w:eastAsia="Times New Roman" w:hAnsi="Calibri" w:cs="Calibri"/>
          <w:sz w:val="22"/>
          <w:szCs w:val="22"/>
          <w:lang w:val="en-US"/>
        </w:rPr>
        <w:t xml:space="preserve"> Enhance </w:t>
      </w:r>
      <w:proofErr w:type="spellStart"/>
      <w:r w:rsidR="00677150" w:rsidRPr="00677150">
        <w:rPr>
          <w:rFonts w:ascii="Calibri" w:eastAsia="Times New Roman" w:hAnsi="Calibri" w:cs="Calibri"/>
          <w:sz w:val="22"/>
          <w:szCs w:val="22"/>
          <w:lang w:val="en-US"/>
        </w:rPr>
        <w:t>QoE</w:t>
      </w:r>
      <w:proofErr w:type="spellEnd"/>
      <w:r w:rsidR="00677150" w:rsidRPr="00677150">
        <w:rPr>
          <w:rFonts w:ascii="Calibri" w:eastAsia="Times New Roman" w:hAnsi="Calibri" w:cs="Calibri"/>
          <w:sz w:val="22"/>
          <w:szCs w:val="22"/>
          <w:lang w:val="en-US"/>
        </w:rPr>
        <w:t xml:space="preserve"> report container to indicate </w:t>
      </w:r>
      <w:r w:rsidR="00E960C9">
        <w:rPr>
          <w:rFonts w:ascii="Calibri" w:eastAsia="Times New Roman" w:hAnsi="Calibri" w:cs="Calibri"/>
          <w:sz w:val="22"/>
          <w:szCs w:val="22"/>
          <w:lang w:val="en-US"/>
        </w:rPr>
        <w:t>“</w:t>
      </w:r>
      <w:r w:rsidR="00677150" w:rsidRPr="00677150">
        <w:rPr>
          <w:rFonts w:ascii="Calibri" w:eastAsia="Times New Roman" w:hAnsi="Calibri" w:cs="Calibri"/>
          <w:sz w:val="22"/>
          <w:szCs w:val="22"/>
          <w:lang w:val="en-US"/>
        </w:rPr>
        <w:t>MBS delivery mode</w:t>
      </w:r>
      <w:r w:rsidR="00E960C9">
        <w:rPr>
          <w:rFonts w:ascii="Calibri" w:eastAsia="Times New Roman" w:hAnsi="Calibri" w:cs="Calibri"/>
          <w:sz w:val="22"/>
          <w:szCs w:val="22"/>
          <w:lang w:val="en-US"/>
        </w:rPr>
        <w:t>”</w:t>
      </w:r>
      <w:r w:rsidR="00677150" w:rsidRPr="00677150">
        <w:rPr>
          <w:rFonts w:ascii="Calibri" w:eastAsia="Times New Roman" w:hAnsi="Calibri" w:cs="Calibri"/>
          <w:sz w:val="22"/>
          <w:szCs w:val="22"/>
          <w:lang w:val="en-US"/>
        </w:rPr>
        <w:t xml:space="preserve"> (so that OAM can be aware of the MBS delivery mode while post processing)</w:t>
      </w:r>
    </w:p>
    <w:p w14:paraId="351AC58E" w14:textId="1E11EB55" w:rsidR="00677150" w:rsidRPr="00B34AB0" w:rsidRDefault="00B34AB0" w:rsidP="00677150">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B34AB0">
        <w:rPr>
          <w:rFonts w:asciiTheme="minorHAnsi" w:eastAsia="MS Mincho" w:hAnsiTheme="minorHAnsi" w:cstheme="minorHAnsi"/>
          <w:iCs/>
          <w:sz w:val="28"/>
          <w:lang w:eastAsia="ja-JP"/>
        </w:rPr>
        <w:t xml:space="preserve">MBS </w:t>
      </w:r>
      <w:r>
        <w:rPr>
          <w:rFonts w:asciiTheme="minorHAnsi" w:eastAsia="MS Mincho" w:hAnsiTheme="minorHAnsi" w:cstheme="minorHAnsi"/>
          <w:iCs/>
          <w:sz w:val="28"/>
          <w:lang w:eastAsia="ja-JP"/>
        </w:rPr>
        <w:t>Service Area and MBS session ID</w:t>
      </w:r>
    </w:p>
    <w:p w14:paraId="69DD12FC" w14:textId="3204332A" w:rsidR="00A40602" w:rsidRDefault="00A40602" w:rsidP="00A40602">
      <w:pPr>
        <w:overflowPunct w:val="0"/>
        <w:autoSpaceDE w:val="0"/>
        <w:autoSpaceDN w:val="0"/>
        <w:rPr>
          <w:rFonts w:ascii="Arial" w:hAnsi="Arial" w:cs="Arial"/>
          <w:lang w:eastAsia="zh-CN"/>
        </w:rPr>
      </w:pPr>
      <w:r>
        <w:rPr>
          <w:rFonts w:ascii="Arial" w:hAnsi="Arial" w:cs="Arial"/>
          <w:lang w:eastAsia="zh-CN"/>
        </w:rPr>
        <w:t xml:space="preserve">SA5 sent the following </w:t>
      </w:r>
      <w:proofErr w:type="gramStart"/>
      <w:r>
        <w:rPr>
          <w:rFonts w:ascii="Arial" w:hAnsi="Arial" w:cs="Arial"/>
          <w:lang w:eastAsia="zh-CN"/>
        </w:rPr>
        <w:t>reply</w:t>
      </w:r>
      <w:proofErr w:type="gramEnd"/>
      <w:r>
        <w:rPr>
          <w:rFonts w:ascii="Arial" w:hAnsi="Arial" w:cs="Arial"/>
          <w:lang w:eastAsia="zh-CN"/>
        </w:rPr>
        <w:t xml:space="preserve"> LS in </w:t>
      </w:r>
      <w:r w:rsidR="00B30612">
        <w:rPr>
          <w:rFonts w:ascii="Arial" w:hAnsi="Arial" w:cs="Arial"/>
          <w:lang w:eastAsia="zh-CN"/>
        </w:rPr>
        <w:t>S5-</w:t>
      </w:r>
      <w:r w:rsidR="00B30612" w:rsidRPr="00B30612">
        <w:rPr>
          <w:rFonts w:ascii="Arial" w:hAnsi="Arial" w:cs="Arial"/>
          <w:lang w:eastAsia="zh-CN"/>
        </w:rPr>
        <w:t>235781</w:t>
      </w:r>
      <w:r w:rsidR="00B30612">
        <w:rPr>
          <w:rFonts w:ascii="Arial" w:hAnsi="Arial" w:cs="Arial"/>
          <w:lang w:eastAsia="zh-CN"/>
        </w:rPr>
        <w:t xml:space="preserve"> as follows:</w:t>
      </w:r>
    </w:p>
    <w:p w14:paraId="30848FB7" w14:textId="32B1CB9D" w:rsidR="00A40602" w:rsidRDefault="00A40602" w:rsidP="00A40602">
      <w:pPr>
        <w:pBdr>
          <w:top w:val="single" w:sz="4" w:space="1" w:color="auto"/>
          <w:left w:val="single" w:sz="4" w:space="4" w:color="auto"/>
          <w:bottom w:val="single" w:sz="4" w:space="1" w:color="auto"/>
          <w:right w:val="single" w:sz="4" w:space="4" w:color="auto"/>
        </w:pBdr>
        <w:overflowPunct w:val="0"/>
        <w:autoSpaceDE w:val="0"/>
        <w:autoSpaceDN w:val="0"/>
        <w:rPr>
          <w:rFonts w:ascii="Arial" w:eastAsia="MS PGothic" w:hAnsi="Arial" w:cs="Arial"/>
          <w:lang w:val="en-US" w:eastAsia="zh-CN"/>
        </w:rPr>
      </w:pPr>
      <w:r>
        <w:rPr>
          <w:rFonts w:ascii="Arial" w:hAnsi="Arial" w:cs="Arial"/>
          <w:lang w:eastAsia="zh-CN"/>
        </w:rPr>
        <w:t xml:space="preserve">SA5 thanks RAN3 for the LS on collecting </w:t>
      </w:r>
      <w:proofErr w:type="spellStart"/>
      <w:r>
        <w:rPr>
          <w:rFonts w:ascii="Arial" w:hAnsi="Arial" w:cs="Arial"/>
          <w:lang w:eastAsia="zh-CN"/>
        </w:rPr>
        <w:t>QoE</w:t>
      </w:r>
      <w:proofErr w:type="spellEnd"/>
      <w:r>
        <w:rPr>
          <w:rFonts w:ascii="Arial" w:hAnsi="Arial" w:cs="Arial"/>
          <w:lang w:eastAsia="zh-CN"/>
        </w:rPr>
        <w:t xml:space="preserve"> measurements per MBS service area and MBS session ID. </w:t>
      </w:r>
    </w:p>
    <w:p w14:paraId="688A1F8B" w14:textId="77777777" w:rsidR="00A40602" w:rsidRDefault="00A40602" w:rsidP="00A40602">
      <w:pPr>
        <w:pBdr>
          <w:top w:val="single" w:sz="4" w:space="1" w:color="auto"/>
          <w:left w:val="single" w:sz="4" w:space="4" w:color="auto"/>
          <w:bottom w:val="single" w:sz="4" w:space="1" w:color="auto"/>
          <w:right w:val="single" w:sz="4" w:space="4" w:color="auto"/>
        </w:pBdr>
        <w:overflowPunct w:val="0"/>
        <w:autoSpaceDE w:val="0"/>
        <w:autoSpaceDN w:val="0"/>
        <w:rPr>
          <w:rFonts w:ascii="Arial" w:hAnsi="Arial" w:cs="Arial"/>
          <w:lang w:eastAsia="zh-CN"/>
        </w:rPr>
      </w:pPr>
      <w:r>
        <w:rPr>
          <w:rFonts w:ascii="Arial" w:hAnsi="Arial" w:cs="Arial"/>
          <w:lang w:eastAsia="zh-CN"/>
        </w:rPr>
        <w:t>SA5 has the following responses to RAN2's questions:</w:t>
      </w:r>
    </w:p>
    <w:p w14:paraId="15E8FCF4" w14:textId="77777777" w:rsidR="00A40602" w:rsidRDefault="00A40602" w:rsidP="00A40602">
      <w:pPr>
        <w:pBdr>
          <w:top w:val="single" w:sz="4" w:space="1" w:color="auto"/>
          <w:left w:val="single" w:sz="4" w:space="4" w:color="auto"/>
          <w:bottom w:val="single" w:sz="4" w:space="1" w:color="auto"/>
          <w:right w:val="single" w:sz="4" w:space="4" w:color="auto"/>
        </w:pBdr>
        <w:overflowPunct w:val="0"/>
        <w:autoSpaceDE w:val="0"/>
        <w:autoSpaceDN w:val="0"/>
        <w:rPr>
          <w:rFonts w:ascii="Arial" w:hAnsi="Arial" w:cs="Arial"/>
          <w:b/>
          <w:bCs/>
          <w:lang w:eastAsia="zh-CN"/>
        </w:rPr>
      </w:pPr>
      <w:r>
        <w:rPr>
          <w:rFonts w:ascii="Arial" w:hAnsi="Arial" w:cs="Arial"/>
          <w:b/>
          <w:bCs/>
          <w:lang w:eastAsia="zh-CN"/>
        </w:rPr>
        <w:t xml:space="preserve">Q1: Is the OAM aware of MBS service area? </w:t>
      </w:r>
    </w:p>
    <w:p w14:paraId="263CCDDF" w14:textId="77777777" w:rsidR="00A40602" w:rsidRDefault="00A40602" w:rsidP="00A40602">
      <w:pPr>
        <w:pBdr>
          <w:top w:val="single" w:sz="4" w:space="1" w:color="auto"/>
          <w:left w:val="single" w:sz="4" w:space="4" w:color="auto"/>
          <w:bottom w:val="single" w:sz="4" w:space="1" w:color="auto"/>
          <w:right w:val="single" w:sz="4" w:space="4" w:color="auto"/>
        </w:pBdr>
        <w:overflowPunct w:val="0"/>
        <w:autoSpaceDE w:val="0"/>
        <w:autoSpaceDN w:val="0"/>
        <w:rPr>
          <w:rFonts w:ascii="Arial" w:hAnsi="Arial" w:cs="Arial"/>
          <w:lang w:eastAsia="zh-CN"/>
        </w:rPr>
      </w:pPr>
      <w:r>
        <w:rPr>
          <w:rFonts w:ascii="Arial" w:hAnsi="Arial" w:cs="Arial"/>
          <w:lang w:eastAsia="zh-CN"/>
        </w:rPr>
        <w:t>Answer</w:t>
      </w:r>
      <w:r>
        <w:rPr>
          <w:rFonts w:ascii="MS Gothic" w:eastAsia="MS Gothic" w:hAnsi="MS Gothic" w:hint="eastAsia"/>
          <w:lang w:eastAsia="zh-CN"/>
        </w:rPr>
        <w:t>：</w:t>
      </w:r>
      <w:r w:rsidRPr="00B30612">
        <w:rPr>
          <w:rFonts w:ascii="Arial" w:hAnsi="Arial" w:cs="Arial"/>
          <w:highlight w:val="yellow"/>
          <w:lang w:eastAsia="zh-CN"/>
        </w:rPr>
        <w:t>No, SA5 does not specify the MBS service-related information.</w:t>
      </w:r>
    </w:p>
    <w:p w14:paraId="05B2A474" w14:textId="77777777" w:rsidR="00A40602" w:rsidRDefault="00A40602" w:rsidP="00A40602">
      <w:pPr>
        <w:pBdr>
          <w:top w:val="single" w:sz="4" w:space="1" w:color="auto"/>
          <w:left w:val="single" w:sz="4" w:space="4" w:color="auto"/>
          <w:bottom w:val="single" w:sz="4" w:space="1" w:color="auto"/>
          <w:right w:val="single" w:sz="4" w:space="4" w:color="auto"/>
        </w:pBdr>
        <w:overflowPunct w:val="0"/>
        <w:autoSpaceDE w:val="0"/>
        <w:autoSpaceDN w:val="0"/>
        <w:rPr>
          <w:rFonts w:ascii="Arial" w:hAnsi="Arial" w:cs="Arial"/>
          <w:b/>
          <w:bCs/>
          <w:lang w:eastAsia="zh-CN"/>
        </w:rPr>
      </w:pPr>
      <w:r>
        <w:rPr>
          <w:rFonts w:ascii="Arial" w:hAnsi="Arial" w:cs="Arial"/>
          <w:b/>
          <w:bCs/>
          <w:lang w:eastAsia="zh-CN"/>
        </w:rPr>
        <w:t xml:space="preserve">Q2: If yes to Q1, can the OAM confine the </w:t>
      </w:r>
      <w:proofErr w:type="spellStart"/>
      <w:r>
        <w:rPr>
          <w:rFonts w:ascii="Arial" w:hAnsi="Arial" w:cs="Arial"/>
          <w:b/>
          <w:bCs/>
          <w:lang w:eastAsia="zh-CN"/>
        </w:rPr>
        <w:t>QoE</w:t>
      </w:r>
      <w:proofErr w:type="spellEnd"/>
      <w:r>
        <w:rPr>
          <w:rFonts w:ascii="Arial" w:hAnsi="Arial" w:cs="Arial"/>
          <w:b/>
          <w:bCs/>
          <w:lang w:eastAsia="zh-CN"/>
        </w:rPr>
        <w:t xml:space="preserve"> measurements to a certain specific MBS service area e.g., by using the existing Area Scope of QMC as defined in section 9.3.1.224 in TS 38.413?</w:t>
      </w:r>
    </w:p>
    <w:p w14:paraId="315BB1B6" w14:textId="77777777" w:rsidR="00A40602" w:rsidRDefault="00A40602" w:rsidP="00A40602">
      <w:pPr>
        <w:pBdr>
          <w:top w:val="single" w:sz="4" w:space="1" w:color="auto"/>
          <w:left w:val="single" w:sz="4" w:space="4" w:color="auto"/>
          <w:bottom w:val="single" w:sz="4" w:space="1" w:color="auto"/>
          <w:right w:val="single" w:sz="4" w:space="4" w:color="auto"/>
        </w:pBdr>
        <w:overflowPunct w:val="0"/>
        <w:autoSpaceDE w:val="0"/>
        <w:autoSpaceDN w:val="0"/>
        <w:rPr>
          <w:rFonts w:ascii="Arial" w:hAnsi="Arial" w:cs="Arial"/>
          <w:lang w:eastAsia="zh-CN"/>
        </w:rPr>
      </w:pPr>
      <w:r>
        <w:rPr>
          <w:rFonts w:ascii="Arial" w:hAnsi="Arial" w:cs="Arial"/>
          <w:lang w:eastAsia="zh-CN"/>
        </w:rPr>
        <w:t>Answer</w:t>
      </w:r>
      <w:r>
        <w:rPr>
          <w:rFonts w:ascii="MS Gothic" w:eastAsia="MS Gothic" w:hAnsi="MS Gothic" w:hint="eastAsia"/>
          <w:lang w:eastAsia="zh-CN"/>
        </w:rPr>
        <w:t>：</w:t>
      </w:r>
      <w:r>
        <w:rPr>
          <w:rFonts w:ascii="Arial" w:hAnsi="Arial" w:cs="Arial"/>
          <w:lang w:eastAsia="zh-CN"/>
        </w:rPr>
        <w:t>see Q1.</w:t>
      </w:r>
    </w:p>
    <w:p w14:paraId="25BD561B" w14:textId="77777777" w:rsidR="00A40602" w:rsidRDefault="00A40602" w:rsidP="00A40602">
      <w:pPr>
        <w:pBdr>
          <w:top w:val="single" w:sz="4" w:space="1" w:color="auto"/>
          <w:left w:val="single" w:sz="4" w:space="4" w:color="auto"/>
          <w:bottom w:val="single" w:sz="4" w:space="1" w:color="auto"/>
          <w:right w:val="single" w:sz="4" w:space="4" w:color="auto"/>
        </w:pBdr>
        <w:overflowPunct w:val="0"/>
        <w:autoSpaceDE w:val="0"/>
        <w:autoSpaceDN w:val="0"/>
        <w:rPr>
          <w:rFonts w:ascii="Arial" w:hAnsi="Arial" w:cs="Arial"/>
          <w:b/>
          <w:bCs/>
          <w:lang w:eastAsia="zh-CN"/>
        </w:rPr>
      </w:pPr>
      <w:r>
        <w:rPr>
          <w:rFonts w:ascii="Arial" w:hAnsi="Arial" w:cs="Arial"/>
          <w:b/>
          <w:bCs/>
          <w:lang w:eastAsia="zh-CN"/>
        </w:rPr>
        <w:t>Q3: Is the OAM aware of MBS session ID (or any ID identifying the MBS session)? E.g., in RAN2 specifications (TS 38.331), MBS session ID is indicated by TMGI-r17.</w:t>
      </w:r>
    </w:p>
    <w:p w14:paraId="6B9D0C1E" w14:textId="77777777" w:rsidR="00A40602" w:rsidRDefault="00A40602" w:rsidP="00A40602">
      <w:pPr>
        <w:pBdr>
          <w:top w:val="single" w:sz="4" w:space="1" w:color="auto"/>
          <w:left w:val="single" w:sz="4" w:space="4" w:color="auto"/>
          <w:bottom w:val="single" w:sz="4" w:space="1" w:color="auto"/>
          <w:right w:val="single" w:sz="4" w:space="4" w:color="auto"/>
        </w:pBdr>
        <w:overflowPunct w:val="0"/>
        <w:autoSpaceDE w:val="0"/>
        <w:autoSpaceDN w:val="0"/>
        <w:rPr>
          <w:rFonts w:ascii="Arial" w:hAnsi="Arial" w:cs="Arial"/>
          <w:lang w:eastAsia="zh-CN"/>
        </w:rPr>
      </w:pPr>
      <w:r>
        <w:rPr>
          <w:rFonts w:ascii="Arial" w:hAnsi="Arial" w:cs="Arial"/>
          <w:lang w:eastAsia="zh-CN"/>
        </w:rPr>
        <w:t>Answer</w:t>
      </w:r>
      <w:r>
        <w:rPr>
          <w:rFonts w:ascii="MS Gothic" w:eastAsia="MS Gothic" w:hAnsi="MS Gothic" w:hint="eastAsia"/>
          <w:lang w:eastAsia="zh-CN"/>
        </w:rPr>
        <w:t>：</w:t>
      </w:r>
      <w:r>
        <w:rPr>
          <w:rFonts w:ascii="Arial" w:hAnsi="Arial" w:cs="Arial"/>
          <w:lang w:eastAsia="zh-CN"/>
        </w:rPr>
        <w:t>No, SA5 does not specify the MBS service-related information.</w:t>
      </w:r>
    </w:p>
    <w:p w14:paraId="02E6D197" w14:textId="77777777" w:rsidR="00A40602" w:rsidRDefault="00A40602" w:rsidP="00A40602">
      <w:pPr>
        <w:pBdr>
          <w:top w:val="single" w:sz="4" w:space="1" w:color="auto"/>
          <w:left w:val="single" w:sz="4" w:space="4" w:color="auto"/>
          <w:bottom w:val="single" w:sz="4" w:space="1" w:color="auto"/>
          <w:right w:val="single" w:sz="4" w:space="4" w:color="auto"/>
        </w:pBdr>
        <w:overflowPunct w:val="0"/>
        <w:autoSpaceDE w:val="0"/>
        <w:autoSpaceDN w:val="0"/>
        <w:rPr>
          <w:rFonts w:ascii="Arial" w:hAnsi="Arial" w:cs="Arial"/>
          <w:b/>
          <w:bCs/>
          <w:lang w:eastAsia="zh-CN"/>
        </w:rPr>
      </w:pPr>
      <w:r>
        <w:rPr>
          <w:rFonts w:ascii="Arial" w:hAnsi="Arial" w:cs="Arial"/>
          <w:b/>
          <w:bCs/>
          <w:lang w:eastAsia="zh-CN"/>
        </w:rPr>
        <w:t xml:space="preserve">Q4: If yes to Q3, would the OAM be interested in collecting </w:t>
      </w:r>
      <w:proofErr w:type="spellStart"/>
      <w:r>
        <w:rPr>
          <w:rFonts w:ascii="Arial" w:hAnsi="Arial" w:cs="Arial"/>
          <w:b/>
          <w:bCs/>
          <w:lang w:eastAsia="zh-CN"/>
        </w:rPr>
        <w:t>QoE</w:t>
      </w:r>
      <w:proofErr w:type="spellEnd"/>
      <w:r>
        <w:rPr>
          <w:rFonts w:ascii="Arial" w:hAnsi="Arial" w:cs="Arial"/>
          <w:b/>
          <w:bCs/>
          <w:lang w:eastAsia="zh-CN"/>
        </w:rPr>
        <w:t xml:space="preserve"> measurements for specific MBS sessions i.e., sessions pertaining to specific MBS session ID(s), instead of collecting </w:t>
      </w:r>
      <w:proofErr w:type="spellStart"/>
      <w:r>
        <w:rPr>
          <w:rFonts w:ascii="Arial" w:hAnsi="Arial" w:cs="Arial"/>
          <w:b/>
          <w:bCs/>
          <w:lang w:eastAsia="zh-CN"/>
        </w:rPr>
        <w:t>QoE</w:t>
      </w:r>
      <w:proofErr w:type="spellEnd"/>
      <w:r>
        <w:rPr>
          <w:rFonts w:ascii="Arial" w:hAnsi="Arial" w:cs="Arial"/>
          <w:b/>
          <w:bCs/>
          <w:lang w:eastAsia="zh-CN"/>
        </w:rPr>
        <w:t xml:space="preserve"> measurements for all MBS sessions?</w:t>
      </w:r>
    </w:p>
    <w:p w14:paraId="6C03368A" w14:textId="77777777" w:rsidR="00A40602" w:rsidRDefault="00A40602" w:rsidP="00A40602">
      <w:pPr>
        <w:pBdr>
          <w:top w:val="single" w:sz="4" w:space="1" w:color="auto"/>
          <w:left w:val="single" w:sz="4" w:space="4" w:color="auto"/>
          <w:bottom w:val="single" w:sz="4" w:space="1" w:color="auto"/>
          <w:right w:val="single" w:sz="4" w:space="4" w:color="auto"/>
        </w:pBdr>
        <w:overflowPunct w:val="0"/>
        <w:autoSpaceDE w:val="0"/>
        <w:autoSpaceDN w:val="0"/>
        <w:rPr>
          <w:rFonts w:ascii="Arial" w:hAnsi="Arial" w:cs="Arial"/>
          <w:lang w:eastAsia="zh-CN"/>
        </w:rPr>
      </w:pPr>
      <w:r>
        <w:rPr>
          <w:rFonts w:ascii="Arial" w:hAnsi="Arial" w:cs="Arial"/>
          <w:lang w:eastAsia="zh-CN"/>
        </w:rPr>
        <w:t>Answer</w:t>
      </w:r>
      <w:r>
        <w:rPr>
          <w:rFonts w:ascii="MS Gothic" w:eastAsia="MS Gothic" w:hAnsi="MS Gothic" w:hint="eastAsia"/>
          <w:lang w:eastAsia="zh-CN"/>
        </w:rPr>
        <w:t>：</w:t>
      </w:r>
      <w:r>
        <w:rPr>
          <w:rFonts w:ascii="Arial" w:hAnsi="Arial" w:cs="Arial"/>
          <w:lang w:eastAsia="zh-CN"/>
        </w:rPr>
        <w:t>see Q3.</w:t>
      </w:r>
    </w:p>
    <w:p w14:paraId="674695EF" w14:textId="77777777" w:rsidR="000D516F" w:rsidRDefault="000D516F" w:rsidP="00677150">
      <w:pPr>
        <w:spacing w:after="0"/>
        <w:rPr>
          <w:rFonts w:ascii="Calibri" w:eastAsia="Times New Roman" w:hAnsi="Calibri" w:cs="Calibri"/>
          <w:b/>
          <w:bCs/>
          <w:sz w:val="22"/>
          <w:szCs w:val="22"/>
          <w:lang w:val="en-US"/>
        </w:rPr>
      </w:pPr>
    </w:p>
    <w:p w14:paraId="19998333" w14:textId="674543BA" w:rsidR="00677150" w:rsidRPr="00677150" w:rsidRDefault="00677150" w:rsidP="00677150">
      <w:pPr>
        <w:spacing w:after="0"/>
        <w:rPr>
          <w:rFonts w:ascii="Calibri" w:eastAsia="Times New Roman" w:hAnsi="Calibri" w:cs="Calibri"/>
          <w:sz w:val="22"/>
          <w:szCs w:val="22"/>
          <w:lang w:val="en-US"/>
        </w:rPr>
      </w:pPr>
      <w:r w:rsidRPr="00677150">
        <w:rPr>
          <w:rFonts w:ascii="Calibri" w:eastAsia="Times New Roman" w:hAnsi="Calibri" w:cs="Calibri"/>
          <w:b/>
          <w:bCs/>
          <w:sz w:val="22"/>
          <w:szCs w:val="22"/>
          <w:lang w:val="en-US"/>
        </w:rPr>
        <w:t>Observation</w:t>
      </w:r>
      <w:r w:rsidR="00BF7908">
        <w:rPr>
          <w:rFonts w:ascii="Calibri" w:eastAsia="Times New Roman" w:hAnsi="Calibri" w:cs="Calibri"/>
          <w:b/>
          <w:bCs/>
          <w:sz w:val="22"/>
          <w:szCs w:val="22"/>
          <w:lang w:val="en-US"/>
        </w:rPr>
        <w:t xml:space="preserve"> 2</w:t>
      </w:r>
      <w:r w:rsidRPr="00677150">
        <w:rPr>
          <w:rFonts w:ascii="Calibri" w:eastAsia="Times New Roman" w:hAnsi="Calibri" w:cs="Calibri"/>
          <w:b/>
          <w:bCs/>
          <w:sz w:val="22"/>
          <w:szCs w:val="22"/>
          <w:lang w:val="en-US"/>
        </w:rPr>
        <w:t>:</w:t>
      </w:r>
      <w:r w:rsidRPr="00677150">
        <w:rPr>
          <w:rFonts w:ascii="Calibri" w:eastAsia="Times New Roman" w:hAnsi="Calibri" w:cs="Calibri"/>
          <w:sz w:val="22"/>
          <w:szCs w:val="22"/>
          <w:lang w:val="en-US"/>
        </w:rPr>
        <w:t xml:space="preserve"> SA5 sent </w:t>
      </w:r>
      <w:proofErr w:type="gramStart"/>
      <w:r w:rsidRPr="00677150">
        <w:rPr>
          <w:rFonts w:ascii="Calibri" w:eastAsia="Times New Roman" w:hAnsi="Calibri" w:cs="Calibri"/>
          <w:sz w:val="22"/>
          <w:szCs w:val="22"/>
          <w:lang w:val="en-US"/>
        </w:rPr>
        <w:t>reply</w:t>
      </w:r>
      <w:proofErr w:type="gramEnd"/>
      <w:r w:rsidRPr="00677150">
        <w:rPr>
          <w:rFonts w:ascii="Calibri" w:eastAsia="Times New Roman" w:hAnsi="Calibri" w:cs="Calibri"/>
          <w:sz w:val="22"/>
          <w:szCs w:val="22"/>
          <w:lang w:val="en-US"/>
        </w:rPr>
        <w:t xml:space="preserve"> LS that OAM is not aware of MBS Service Area and MBS session ID</w:t>
      </w:r>
    </w:p>
    <w:p w14:paraId="51E0DB91" w14:textId="77777777" w:rsidR="000D516F" w:rsidRDefault="000D516F" w:rsidP="000D516F">
      <w:pPr>
        <w:spacing w:after="0"/>
        <w:rPr>
          <w:rFonts w:ascii="Calibri" w:eastAsia="Times New Roman" w:hAnsi="Calibri" w:cs="Calibri"/>
          <w:b/>
          <w:bCs/>
          <w:sz w:val="22"/>
          <w:szCs w:val="22"/>
          <w:lang w:val="en-US"/>
        </w:rPr>
      </w:pPr>
    </w:p>
    <w:p w14:paraId="49AA65F4" w14:textId="3532F465" w:rsidR="000D516F" w:rsidRPr="000D516F" w:rsidRDefault="000D516F" w:rsidP="000D516F">
      <w:pPr>
        <w:spacing w:after="0"/>
        <w:rPr>
          <w:rFonts w:ascii="Calibri" w:eastAsia="Times New Roman" w:hAnsi="Calibri" w:cs="Calibri"/>
          <w:sz w:val="22"/>
          <w:szCs w:val="22"/>
          <w:lang w:val="en-US"/>
        </w:rPr>
      </w:pPr>
      <w:r>
        <w:rPr>
          <w:rFonts w:ascii="Calibri" w:eastAsia="Times New Roman" w:hAnsi="Calibri" w:cs="Calibri"/>
          <w:sz w:val="22"/>
          <w:szCs w:val="22"/>
          <w:lang w:val="en-US"/>
        </w:rPr>
        <w:t>Considering</w:t>
      </w:r>
      <w:r w:rsidRPr="000D516F">
        <w:rPr>
          <w:rFonts w:ascii="Calibri" w:eastAsia="Times New Roman" w:hAnsi="Calibri" w:cs="Calibri"/>
          <w:sz w:val="22"/>
          <w:szCs w:val="22"/>
          <w:lang w:val="en-US"/>
        </w:rPr>
        <w:t xml:space="preserve"> the above </w:t>
      </w:r>
      <w:proofErr w:type="gramStart"/>
      <w:r w:rsidRPr="000D516F">
        <w:rPr>
          <w:rFonts w:ascii="Calibri" w:eastAsia="Times New Roman" w:hAnsi="Calibri" w:cs="Calibri"/>
          <w:sz w:val="22"/>
          <w:szCs w:val="22"/>
          <w:lang w:val="en-US"/>
        </w:rPr>
        <w:t>reply</w:t>
      </w:r>
      <w:proofErr w:type="gramEnd"/>
      <w:r w:rsidRPr="000D516F">
        <w:rPr>
          <w:rFonts w:ascii="Calibri" w:eastAsia="Times New Roman" w:hAnsi="Calibri" w:cs="Calibri"/>
          <w:sz w:val="22"/>
          <w:szCs w:val="22"/>
          <w:lang w:val="en-US"/>
        </w:rPr>
        <w:t xml:space="preserve"> LS, the following is proposed:</w:t>
      </w:r>
    </w:p>
    <w:p w14:paraId="68294977" w14:textId="77777777" w:rsidR="00B34AB0" w:rsidRDefault="00B34AB0" w:rsidP="00677150">
      <w:pPr>
        <w:spacing w:after="0"/>
        <w:rPr>
          <w:rFonts w:ascii="Calibri" w:eastAsia="Times New Roman" w:hAnsi="Calibri" w:cs="Calibri"/>
          <w:b/>
          <w:bCs/>
          <w:sz w:val="22"/>
          <w:szCs w:val="22"/>
          <w:lang w:val="en-US"/>
        </w:rPr>
      </w:pPr>
    </w:p>
    <w:p w14:paraId="035972E6" w14:textId="1194FEFB" w:rsidR="00677150" w:rsidRDefault="00677150" w:rsidP="00B34AB0">
      <w:pPr>
        <w:spacing w:after="0"/>
        <w:rPr>
          <w:rFonts w:ascii="Calibri" w:eastAsia="Times New Roman" w:hAnsi="Calibri" w:cs="Calibri"/>
          <w:sz w:val="22"/>
          <w:szCs w:val="22"/>
          <w:lang w:val="en-US"/>
        </w:rPr>
      </w:pPr>
      <w:r w:rsidRPr="00677150">
        <w:rPr>
          <w:rFonts w:ascii="Calibri" w:eastAsia="Times New Roman" w:hAnsi="Calibri" w:cs="Calibri"/>
          <w:b/>
          <w:bCs/>
          <w:sz w:val="22"/>
          <w:szCs w:val="22"/>
          <w:lang w:val="en-US"/>
        </w:rPr>
        <w:t>Proposal</w:t>
      </w:r>
      <w:r w:rsidR="00BF7908">
        <w:rPr>
          <w:rFonts w:ascii="Calibri" w:eastAsia="Times New Roman" w:hAnsi="Calibri" w:cs="Calibri"/>
          <w:b/>
          <w:bCs/>
          <w:sz w:val="22"/>
          <w:szCs w:val="22"/>
          <w:lang w:val="en-US"/>
        </w:rPr>
        <w:t xml:space="preserve"> 3</w:t>
      </w:r>
      <w:r w:rsidRPr="00677150">
        <w:rPr>
          <w:rFonts w:ascii="Calibri" w:eastAsia="Times New Roman" w:hAnsi="Calibri" w:cs="Calibri"/>
          <w:b/>
          <w:bCs/>
          <w:sz w:val="22"/>
          <w:szCs w:val="22"/>
          <w:lang w:val="en-US"/>
        </w:rPr>
        <w:t>:</w:t>
      </w:r>
      <w:r w:rsidRPr="00677150">
        <w:rPr>
          <w:rFonts w:ascii="Calibri" w:eastAsia="Times New Roman" w:hAnsi="Calibri" w:cs="Calibri"/>
          <w:sz w:val="22"/>
          <w:szCs w:val="22"/>
          <w:lang w:val="en-US"/>
        </w:rPr>
        <w:t xml:space="preserve"> There is no need to enhance </w:t>
      </w:r>
      <w:proofErr w:type="spellStart"/>
      <w:r w:rsidRPr="00677150">
        <w:rPr>
          <w:rFonts w:ascii="Calibri" w:eastAsia="Times New Roman" w:hAnsi="Calibri" w:cs="Calibri"/>
          <w:sz w:val="22"/>
          <w:szCs w:val="22"/>
          <w:lang w:val="en-US"/>
        </w:rPr>
        <w:t>QoE</w:t>
      </w:r>
      <w:proofErr w:type="spellEnd"/>
      <w:r w:rsidRPr="00677150">
        <w:rPr>
          <w:rFonts w:ascii="Calibri" w:eastAsia="Times New Roman" w:hAnsi="Calibri" w:cs="Calibri"/>
          <w:sz w:val="22"/>
          <w:szCs w:val="22"/>
          <w:lang w:val="en-US"/>
        </w:rPr>
        <w:t xml:space="preserve"> configuration to collect </w:t>
      </w:r>
      <w:proofErr w:type="spellStart"/>
      <w:r w:rsidRPr="00677150">
        <w:rPr>
          <w:rFonts w:ascii="Calibri" w:eastAsia="Times New Roman" w:hAnsi="Calibri" w:cs="Calibri"/>
          <w:sz w:val="22"/>
          <w:szCs w:val="22"/>
          <w:lang w:val="en-US"/>
        </w:rPr>
        <w:t>QoE</w:t>
      </w:r>
      <w:proofErr w:type="spellEnd"/>
      <w:r w:rsidRPr="00677150">
        <w:rPr>
          <w:rFonts w:ascii="Calibri" w:eastAsia="Times New Roman" w:hAnsi="Calibri" w:cs="Calibri"/>
          <w:sz w:val="22"/>
          <w:szCs w:val="22"/>
          <w:lang w:val="en-US"/>
        </w:rPr>
        <w:t xml:space="preserve"> per MBS session or in a certain MBS service </w:t>
      </w:r>
      <w:proofErr w:type="gramStart"/>
      <w:r w:rsidRPr="00677150">
        <w:rPr>
          <w:rFonts w:ascii="Calibri" w:eastAsia="Times New Roman" w:hAnsi="Calibri" w:cs="Calibri"/>
          <w:sz w:val="22"/>
          <w:szCs w:val="22"/>
          <w:lang w:val="en-US"/>
        </w:rPr>
        <w:t>area</w:t>
      </w:r>
      <w:proofErr w:type="gramEnd"/>
    </w:p>
    <w:p w14:paraId="20F5421E" w14:textId="77777777" w:rsidR="006E78CF" w:rsidRDefault="006E78CF" w:rsidP="00B34AB0">
      <w:pPr>
        <w:spacing w:after="0"/>
        <w:rPr>
          <w:rFonts w:ascii="Calibri" w:eastAsia="Times New Roman" w:hAnsi="Calibri" w:cs="Calibri"/>
          <w:sz w:val="22"/>
          <w:szCs w:val="22"/>
          <w:lang w:val="en-US"/>
        </w:rPr>
      </w:pPr>
    </w:p>
    <w:p w14:paraId="1F80D007" w14:textId="19321D95" w:rsidR="006E78CF" w:rsidRDefault="006E78CF" w:rsidP="006E78CF">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Area scope check for UEs in RRC_CONNECTED</w:t>
      </w:r>
    </w:p>
    <w:p w14:paraId="2E13DFEB" w14:textId="1EAAECF8" w:rsidR="003E17F8" w:rsidRPr="003E17F8" w:rsidRDefault="003E17F8" w:rsidP="003E17F8">
      <w:pPr>
        <w:rPr>
          <w:rFonts w:ascii="Calibri" w:eastAsia="Times New Roman" w:hAnsi="Calibri" w:cs="Calibri"/>
          <w:sz w:val="22"/>
          <w:szCs w:val="22"/>
          <w:lang w:val="en-US"/>
        </w:rPr>
      </w:pPr>
      <w:r w:rsidRPr="003E17F8">
        <w:rPr>
          <w:rFonts w:ascii="Calibri" w:eastAsia="Times New Roman" w:hAnsi="Calibri" w:cs="Calibri"/>
          <w:sz w:val="22"/>
          <w:szCs w:val="22"/>
          <w:lang w:val="en-US"/>
        </w:rPr>
        <w:t>RAN3 agreed on the following last meeting:</w:t>
      </w:r>
    </w:p>
    <w:p w14:paraId="14673EF5" w14:textId="27BD8E96" w:rsidR="006E78CF" w:rsidRPr="003E17F8" w:rsidRDefault="003E17F8" w:rsidP="003E17F8">
      <w:pPr>
        <w:ind w:left="540"/>
        <w:rPr>
          <w:rFonts w:ascii="Calibri" w:eastAsia="Times New Roman" w:hAnsi="Calibri" w:cs="Calibri"/>
          <w:b/>
          <w:bCs/>
          <w:color w:val="00B050"/>
          <w:sz w:val="22"/>
          <w:szCs w:val="22"/>
          <w:lang w:val="en-US"/>
        </w:rPr>
      </w:pPr>
      <w:r w:rsidRPr="003E17F8">
        <w:rPr>
          <w:rFonts w:ascii="Calibri" w:eastAsia="Times New Roman" w:hAnsi="Calibri" w:cs="Calibri"/>
          <w:b/>
          <w:bCs/>
          <w:color w:val="00B050"/>
          <w:sz w:val="22"/>
          <w:szCs w:val="22"/>
          <w:lang w:val="en-US"/>
        </w:rPr>
        <w:t>When a UE is in the RRC_CONNECTED state, the area scope checking is done by the RAN, based on the Area Scope of QMC IE, in line with the current network behavior as specified in TS 38.413.</w:t>
      </w:r>
    </w:p>
    <w:p w14:paraId="2E842B60" w14:textId="77777777" w:rsidR="006E78CF" w:rsidRDefault="006E78CF" w:rsidP="00B34AB0">
      <w:pPr>
        <w:spacing w:after="0"/>
        <w:rPr>
          <w:rFonts w:ascii="Calibri" w:eastAsia="Times New Roman" w:hAnsi="Calibri" w:cs="Calibri"/>
          <w:sz w:val="22"/>
          <w:szCs w:val="22"/>
          <w:lang w:val="en-US"/>
        </w:rPr>
      </w:pPr>
    </w:p>
    <w:p w14:paraId="2C715E3A" w14:textId="457A9A67" w:rsidR="003E17F8" w:rsidRDefault="003E17F8" w:rsidP="00B34AB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But SA4 have sent </w:t>
      </w:r>
      <w:proofErr w:type="gramStart"/>
      <w:r>
        <w:rPr>
          <w:rFonts w:ascii="Calibri" w:eastAsia="Times New Roman" w:hAnsi="Calibri" w:cs="Calibri"/>
          <w:sz w:val="22"/>
          <w:szCs w:val="22"/>
          <w:lang w:val="en-US"/>
        </w:rPr>
        <w:t>reply</w:t>
      </w:r>
      <w:proofErr w:type="gramEnd"/>
      <w:r>
        <w:rPr>
          <w:rFonts w:ascii="Calibri" w:eastAsia="Times New Roman" w:hAnsi="Calibri" w:cs="Calibri"/>
          <w:sz w:val="22"/>
          <w:szCs w:val="22"/>
          <w:lang w:val="en-US"/>
        </w:rPr>
        <w:t xml:space="preserve"> LS on area scope check and copied below:</w:t>
      </w:r>
    </w:p>
    <w:p w14:paraId="1BB2A0F9" w14:textId="77777777" w:rsidR="003E17F8" w:rsidRDefault="003E17F8" w:rsidP="00B34AB0">
      <w:pPr>
        <w:spacing w:after="0"/>
        <w:rPr>
          <w:rFonts w:ascii="Calibri" w:eastAsia="Times New Roman" w:hAnsi="Calibri" w:cs="Calibri"/>
          <w:sz w:val="22"/>
          <w:szCs w:val="22"/>
          <w:lang w:val="en-US"/>
        </w:rPr>
      </w:pPr>
    </w:p>
    <w:p w14:paraId="0EE31F23" w14:textId="77777777" w:rsidR="00063E57" w:rsidRPr="00063E57" w:rsidRDefault="00063E57" w:rsidP="00063E57">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b/>
          <w:bCs/>
          <w:sz w:val="22"/>
          <w:szCs w:val="22"/>
        </w:rPr>
      </w:pPr>
      <w:r w:rsidRPr="00063E57">
        <w:rPr>
          <w:rFonts w:ascii="Calibri" w:hAnsi="Calibri" w:cs="Calibri"/>
          <w:b/>
          <w:bCs/>
          <w:sz w:val="22"/>
          <w:szCs w:val="22"/>
        </w:rPr>
        <w:lastRenderedPageBreak/>
        <w:t xml:space="preserve">Q1) RAN2 would like to ask SA4 and SA5 if the restriction specified in TS 26.247 and TS 26.114 means that </w:t>
      </w:r>
      <w:proofErr w:type="spellStart"/>
      <w:r w:rsidRPr="00063E57">
        <w:rPr>
          <w:rFonts w:ascii="Calibri" w:hAnsi="Calibri" w:cs="Calibri"/>
          <w:b/>
          <w:bCs/>
          <w:sz w:val="22"/>
          <w:szCs w:val="22"/>
        </w:rPr>
        <w:t>LocationFilter</w:t>
      </w:r>
      <w:proofErr w:type="spellEnd"/>
      <w:r w:rsidRPr="00063E57">
        <w:rPr>
          <w:rFonts w:ascii="Calibri" w:hAnsi="Calibri" w:cs="Calibri"/>
          <w:b/>
          <w:bCs/>
          <w:sz w:val="22"/>
          <w:szCs w:val="22"/>
        </w:rPr>
        <w:t xml:space="preserve"> cannot be configured together with Area Scope of QMC in NGAP </w:t>
      </w:r>
      <w:proofErr w:type="spellStart"/>
      <w:r w:rsidRPr="00063E57">
        <w:rPr>
          <w:rFonts w:ascii="Calibri" w:hAnsi="Calibri" w:cs="Calibri"/>
          <w:b/>
          <w:bCs/>
          <w:sz w:val="22"/>
          <w:szCs w:val="22"/>
        </w:rPr>
        <w:t>signalling</w:t>
      </w:r>
      <w:proofErr w:type="spellEnd"/>
      <w:r w:rsidRPr="00063E57">
        <w:rPr>
          <w:rFonts w:ascii="Calibri" w:hAnsi="Calibri" w:cs="Calibri"/>
          <w:b/>
          <w:bCs/>
          <w:sz w:val="22"/>
          <w:szCs w:val="22"/>
        </w:rPr>
        <w:t xml:space="preserve">. If so, can this restriction be removed? as RAN2 would like to clarify that even when Area Scope of QMC is not used for area scope checking, it is still useful for RAN to help the gNB select proper UEs for </w:t>
      </w:r>
      <w:proofErr w:type="spellStart"/>
      <w:r w:rsidRPr="00063E57">
        <w:rPr>
          <w:rFonts w:ascii="Calibri" w:hAnsi="Calibri" w:cs="Calibri"/>
          <w:b/>
          <w:bCs/>
          <w:sz w:val="22"/>
          <w:szCs w:val="22"/>
        </w:rPr>
        <w:t>QoE</w:t>
      </w:r>
      <w:proofErr w:type="spellEnd"/>
      <w:r w:rsidRPr="00063E57">
        <w:rPr>
          <w:rFonts w:ascii="Calibri" w:hAnsi="Calibri" w:cs="Calibri"/>
          <w:b/>
          <w:bCs/>
          <w:sz w:val="22"/>
          <w:szCs w:val="22"/>
        </w:rPr>
        <w:t xml:space="preserve"> measurements configuration.</w:t>
      </w:r>
    </w:p>
    <w:p w14:paraId="36DBBB63" w14:textId="77777777" w:rsidR="00063E57" w:rsidRPr="00063E57" w:rsidRDefault="00063E57" w:rsidP="00063E57">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
    <w:p w14:paraId="3A2E3976" w14:textId="77777777" w:rsidR="00063E57" w:rsidRPr="00063E57" w:rsidRDefault="00063E57" w:rsidP="00063E57">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r w:rsidRPr="00063E57">
        <w:rPr>
          <w:rFonts w:ascii="Calibri" w:hAnsi="Calibri" w:cs="Calibri"/>
          <w:sz w:val="22"/>
          <w:szCs w:val="22"/>
        </w:rPr>
        <w:t xml:space="preserve">Answer: In TS 26.247 and TS 26.114, the limitation not to configure the </w:t>
      </w:r>
      <w:proofErr w:type="spellStart"/>
      <w:r w:rsidRPr="00063E57">
        <w:rPr>
          <w:rFonts w:ascii="Calibri" w:hAnsi="Calibri" w:cs="Calibri"/>
          <w:sz w:val="22"/>
          <w:szCs w:val="22"/>
        </w:rPr>
        <w:t>LocationFilter</w:t>
      </w:r>
      <w:proofErr w:type="spellEnd"/>
      <w:r w:rsidRPr="00063E57">
        <w:rPr>
          <w:rFonts w:ascii="Calibri" w:hAnsi="Calibri" w:cs="Calibri"/>
          <w:sz w:val="22"/>
          <w:szCs w:val="22"/>
        </w:rPr>
        <w:t xml:space="preserve"> together with the Area Scope of QMC in NGAP </w:t>
      </w:r>
      <w:proofErr w:type="spellStart"/>
      <w:r w:rsidRPr="00063E57">
        <w:rPr>
          <w:rFonts w:ascii="Calibri" w:hAnsi="Calibri" w:cs="Calibri"/>
          <w:sz w:val="22"/>
          <w:szCs w:val="22"/>
        </w:rPr>
        <w:t>signalling</w:t>
      </w:r>
      <w:proofErr w:type="spellEnd"/>
      <w:r w:rsidRPr="00063E57">
        <w:rPr>
          <w:rFonts w:ascii="Calibri" w:hAnsi="Calibri" w:cs="Calibri"/>
          <w:sz w:val="22"/>
          <w:szCs w:val="22"/>
        </w:rPr>
        <w:t xml:space="preserve"> was introduced </w:t>
      </w:r>
      <w:proofErr w:type="gramStart"/>
      <w:r w:rsidRPr="00063E57">
        <w:rPr>
          <w:rFonts w:ascii="Calibri" w:hAnsi="Calibri" w:cs="Calibri"/>
          <w:sz w:val="22"/>
          <w:szCs w:val="22"/>
        </w:rPr>
        <w:t>in order to</w:t>
      </w:r>
      <w:proofErr w:type="gramEnd"/>
      <w:r w:rsidRPr="00063E57">
        <w:rPr>
          <w:rFonts w:ascii="Calibri" w:hAnsi="Calibri" w:cs="Calibri"/>
          <w:sz w:val="22"/>
          <w:szCs w:val="22"/>
        </w:rPr>
        <w:t xml:space="preserve"> avoid the duplicated area scope handling in both the UE application layer and the network side. </w:t>
      </w:r>
      <w:r w:rsidRPr="00063E57">
        <w:rPr>
          <w:rFonts w:ascii="Calibri" w:hAnsi="Calibri" w:cs="Calibri"/>
          <w:sz w:val="22"/>
          <w:szCs w:val="22"/>
          <w:highlight w:val="yellow"/>
        </w:rPr>
        <w:t>It is not recommended to remove this restriction</w:t>
      </w:r>
      <w:r w:rsidRPr="00063E57">
        <w:rPr>
          <w:rFonts w:ascii="Calibri" w:hAnsi="Calibri" w:cs="Calibri"/>
          <w:sz w:val="22"/>
          <w:szCs w:val="22"/>
        </w:rPr>
        <w:t xml:space="preserve">. However, SA4 does not foresee any issues in case Area Scope of QMC is provided over NGAP </w:t>
      </w:r>
      <w:proofErr w:type="spellStart"/>
      <w:r w:rsidRPr="00063E57">
        <w:rPr>
          <w:rFonts w:ascii="Calibri" w:hAnsi="Calibri" w:cs="Calibri"/>
          <w:sz w:val="22"/>
          <w:szCs w:val="22"/>
        </w:rPr>
        <w:t>signalling</w:t>
      </w:r>
      <w:proofErr w:type="spellEnd"/>
      <w:r w:rsidRPr="00063E57">
        <w:rPr>
          <w:rFonts w:ascii="Calibri" w:hAnsi="Calibri" w:cs="Calibri"/>
          <w:sz w:val="22"/>
          <w:szCs w:val="22"/>
        </w:rPr>
        <w:t xml:space="preserve"> for other RAN related usage while the area scope filtering is handled by the UE using </w:t>
      </w:r>
      <w:proofErr w:type="spellStart"/>
      <w:r w:rsidRPr="00063E57">
        <w:rPr>
          <w:rFonts w:ascii="Calibri" w:hAnsi="Calibri" w:cs="Calibri"/>
          <w:sz w:val="22"/>
          <w:szCs w:val="22"/>
        </w:rPr>
        <w:t>LocationFilter</w:t>
      </w:r>
      <w:proofErr w:type="spellEnd"/>
      <w:r w:rsidRPr="00063E57">
        <w:rPr>
          <w:rFonts w:ascii="Calibri" w:hAnsi="Calibri" w:cs="Calibri"/>
          <w:sz w:val="22"/>
          <w:szCs w:val="22"/>
        </w:rPr>
        <w:t xml:space="preserve">. </w:t>
      </w:r>
    </w:p>
    <w:p w14:paraId="1A5F431B" w14:textId="77777777" w:rsidR="00063E57" w:rsidRPr="00063E57" w:rsidRDefault="00063E57" w:rsidP="00063E57">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
    <w:p w14:paraId="539E111D" w14:textId="77777777" w:rsidR="00063E57" w:rsidRPr="00063E57" w:rsidRDefault="00063E57" w:rsidP="00063E57">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b/>
          <w:bCs/>
          <w:sz w:val="22"/>
          <w:szCs w:val="22"/>
        </w:rPr>
      </w:pPr>
      <w:r w:rsidRPr="00063E57">
        <w:rPr>
          <w:rFonts w:ascii="Calibri" w:hAnsi="Calibri" w:cs="Calibri"/>
          <w:b/>
          <w:bCs/>
          <w:sz w:val="22"/>
          <w:szCs w:val="22"/>
        </w:rPr>
        <w:t xml:space="preserve">Q2) RAN2 would also like to ask SA4/SA5/RAN3 whether there is a problem if for UEs in RRC CONNECTED the network performs area scope checking (with Area Scope of QMC) and UE application also performs area scope checking (with </w:t>
      </w:r>
      <w:proofErr w:type="spellStart"/>
      <w:r w:rsidRPr="00063E57">
        <w:rPr>
          <w:rFonts w:ascii="Calibri" w:hAnsi="Calibri" w:cs="Calibri"/>
          <w:b/>
          <w:bCs/>
          <w:sz w:val="22"/>
          <w:szCs w:val="22"/>
        </w:rPr>
        <w:t>LocationFilter</w:t>
      </w:r>
      <w:proofErr w:type="spellEnd"/>
      <w:r w:rsidRPr="00063E57">
        <w:rPr>
          <w:rFonts w:ascii="Calibri" w:hAnsi="Calibri" w:cs="Calibri"/>
          <w:b/>
          <w:bCs/>
          <w:sz w:val="22"/>
          <w:szCs w:val="22"/>
        </w:rPr>
        <w:t xml:space="preserve">) at the same time. It should be noted that area scope management for UEs in RRC CONNECTED in Rel-17 relies on the gNB releasing the </w:t>
      </w:r>
      <w:proofErr w:type="spellStart"/>
      <w:r w:rsidRPr="00063E57">
        <w:rPr>
          <w:rFonts w:ascii="Calibri" w:hAnsi="Calibri" w:cs="Calibri"/>
          <w:b/>
          <w:bCs/>
          <w:sz w:val="22"/>
          <w:szCs w:val="22"/>
        </w:rPr>
        <w:t>QoE</w:t>
      </w:r>
      <w:proofErr w:type="spellEnd"/>
      <w:r w:rsidRPr="00063E57">
        <w:rPr>
          <w:rFonts w:ascii="Calibri" w:hAnsi="Calibri" w:cs="Calibri"/>
          <w:b/>
          <w:bCs/>
          <w:sz w:val="22"/>
          <w:szCs w:val="22"/>
        </w:rPr>
        <w:t xml:space="preserve"> configuration when the UE moves out of the applicable area scope.</w:t>
      </w:r>
    </w:p>
    <w:p w14:paraId="5CAFE5B6" w14:textId="77777777" w:rsidR="00063E57" w:rsidRPr="00063E57" w:rsidRDefault="00063E57" w:rsidP="00063E57">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
    <w:p w14:paraId="7203691D" w14:textId="77777777" w:rsidR="00063E57" w:rsidRDefault="00063E57" w:rsidP="00063E57">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r w:rsidRPr="00063E57">
        <w:rPr>
          <w:rFonts w:ascii="Calibri" w:hAnsi="Calibri" w:cs="Calibri"/>
          <w:sz w:val="22"/>
          <w:szCs w:val="22"/>
        </w:rPr>
        <w:t xml:space="preserve">Answer: As mentioned in the answer to Q1, from SA4 perspectives, </w:t>
      </w:r>
      <w:r w:rsidRPr="007E02D4">
        <w:rPr>
          <w:rFonts w:ascii="Calibri" w:hAnsi="Calibri" w:cs="Calibri"/>
          <w:sz w:val="22"/>
          <w:szCs w:val="22"/>
          <w:highlight w:val="yellow"/>
        </w:rPr>
        <w:t>the consecutive filtering in both the UE and the NG-RAN sides should be avoided.</w:t>
      </w:r>
      <w:r w:rsidRPr="00063E57">
        <w:rPr>
          <w:rFonts w:ascii="Calibri" w:hAnsi="Calibri" w:cs="Calibri"/>
          <w:sz w:val="22"/>
          <w:szCs w:val="22"/>
        </w:rPr>
        <w:t xml:space="preserve"> SA4 would also like to remind that the area scope of a </w:t>
      </w:r>
      <w:proofErr w:type="spellStart"/>
      <w:r w:rsidRPr="00063E57">
        <w:rPr>
          <w:rFonts w:ascii="Calibri" w:hAnsi="Calibri" w:cs="Calibri"/>
          <w:sz w:val="22"/>
          <w:szCs w:val="22"/>
        </w:rPr>
        <w:t>QoE</w:t>
      </w:r>
      <w:proofErr w:type="spellEnd"/>
      <w:r w:rsidRPr="00063E57">
        <w:rPr>
          <w:rFonts w:ascii="Calibri" w:hAnsi="Calibri" w:cs="Calibri"/>
          <w:sz w:val="22"/>
          <w:szCs w:val="22"/>
        </w:rPr>
        <w:t xml:space="preserve"> configuration shall only be evaluated at the start of a </w:t>
      </w:r>
      <w:proofErr w:type="spellStart"/>
      <w:r w:rsidRPr="00063E57">
        <w:rPr>
          <w:rFonts w:ascii="Calibri" w:hAnsi="Calibri" w:cs="Calibri"/>
          <w:sz w:val="22"/>
          <w:szCs w:val="22"/>
        </w:rPr>
        <w:t>QoE</w:t>
      </w:r>
      <w:proofErr w:type="spellEnd"/>
      <w:r w:rsidRPr="00063E57">
        <w:rPr>
          <w:rFonts w:ascii="Calibri" w:hAnsi="Calibri" w:cs="Calibri"/>
          <w:sz w:val="22"/>
          <w:szCs w:val="22"/>
        </w:rPr>
        <w:t xml:space="preserve"> measurement and reporting session (“</w:t>
      </w:r>
      <w:proofErr w:type="spellStart"/>
      <w:r w:rsidRPr="00063E57">
        <w:rPr>
          <w:rFonts w:ascii="Calibri" w:hAnsi="Calibri" w:cs="Calibri"/>
          <w:sz w:val="22"/>
          <w:szCs w:val="22"/>
        </w:rPr>
        <w:t>QoE</w:t>
      </w:r>
      <w:proofErr w:type="spellEnd"/>
      <w:r w:rsidRPr="00063E57">
        <w:rPr>
          <w:rFonts w:ascii="Calibri" w:hAnsi="Calibri" w:cs="Calibri"/>
          <w:sz w:val="22"/>
          <w:szCs w:val="22"/>
        </w:rPr>
        <w:t xml:space="preserve"> session”), i.e., if the UE moves out the coverage, the ongoing </w:t>
      </w:r>
      <w:proofErr w:type="spellStart"/>
      <w:r w:rsidRPr="00063E57">
        <w:rPr>
          <w:rFonts w:ascii="Calibri" w:hAnsi="Calibri" w:cs="Calibri"/>
          <w:sz w:val="22"/>
          <w:szCs w:val="22"/>
        </w:rPr>
        <w:t>QoE</w:t>
      </w:r>
      <w:proofErr w:type="spellEnd"/>
      <w:r w:rsidRPr="00063E57">
        <w:rPr>
          <w:rFonts w:ascii="Calibri" w:hAnsi="Calibri" w:cs="Calibri"/>
          <w:sz w:val="22"/>
          <w:szCs w:val="22"/>
        </w:rPr>
        <w:t xml:space="preserve"> Sessions should not be affected.</w:t>
      </w:r>
    </w:p>
    <w:p w14:paraId="41846CC1" w14:textId="77777777" w:rsidR="007E02D4" w:rsidRDefault="007E02D4" w:rsidP="00063E57">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
    <w:p w14:paraId="6674C2B6" w14:textId="457C02CE" w:rsidR="007E02D4" w:rsidRPr="00063E57" w:rsidRDefault="007E02D4" w:rsidP="00063E57">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r>
        <w:rPr>
          <w:rFonts w:ascii="Calibri" w:hAnsi="Calibri" w:cs="Calibri"/>
          <w:sz w:val="22"/>
          <w:szCs w:val="22"/>
        </w:rPr>
        <w:t>…</w:t>
      </w:r>
    </w:p>
    <w:p w14:paraId="5FD4DC46" w14:textId="77777777" w:rsidR="00B34AB0" w:rsidRDefault="00B34AB0" w:rsidP="00B34AB0">
      <w:pPr>
        <w:spacing w:after="0"/>
        <w:rPr>
          <w:rFonts w:ascii="Calibri" w:eastAsia="Times New Roman" w:hAnsi="Calibri" w:cs="Calibri"/>
          <w:sz w:val="22"/>
          <w:szCs w:val="22"/>
          <w:lang w:val="en-US"/>
        </w:rPr>
      </w:pPr>
    </w:p>
    <w:p w14:paraId="4F3543A2" w14:textId="03FDA10C" w:rsidR="00F314EB" w:rsidRDefault="00F314EB" w:rsidP="00F314EB">
      <w:pPr>
        <w:spacing w:after="0"/>
        <w:rPr>
          <w:rFonts w:ascii="Calibri" w:eastAsia="Times New Roman" w:hAnsi="Calibri" w:cs="Calibri"/>
          <w:sz w:val="22"/>
          <w:szCs w:val="22"/>
          <w:lang w:val="en-US"/>
        </w:rPr>
      </w:pPr>
      <w:r w:rsidRPr="000A65C4">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sidRPr="000A65C4">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SA4 reply LS mentions that consecutive filtering in both the UE (based on </w:t>
      </w:r>
      <w:proofErr w:type="spellStart"/>
      <w:r>
        <w:rPr>
          <w:rFonts w:ascii="Calibri" w:eastAsia="Times New Roman" w:hAnsi="Calibri" w:cs="Calibri"/>
          <w:sz w:val="22"/>
          <w:szCs w:val="22"/>
          <w:lang w:val="en-US"/>
        </w:rPr>
        <w:t>LocationFilter</w:t>
      </w:r>
      <w:proofErr w:type="spellEnd"/>
      <w:r>
        <w:rPr>
          <w:rFonts w:ascii="Calibri" w:eastAsia="Times New Roman" w:hAnsi="Calibri" w:cs="Calibri"/>
          <w:sz w:val="22"/>
          <w:szCs w:val="22"/>
          <w:lang w:val="en-US"/>
        </w:rPr>
        <w:t>) and the NG-RAN (based on Area Scope of QMC) should be avoided.</w:t>
      </w:r>
    </w:p>
    <w:p w14:paraId="6D6823E0" w14:textId="77777777" w:rsidR="00F314EB" w:rsidRDefault="00F314EB" w:rsidP="00B34AB0">
      <w:pPr>
        <w:spacing w:after="0"/>
        <w:rPr>
          <w:rFonts w:ascii="Calibri" w:eastAsia="Times New Roman" w:hAnsi="Calibri" w:cs="Calibri"/>
          <w:sz w:val="22"/>
          <w:szCs w:val="22"/>
          <w:lang w:val="en-US"/>
        </w:rPr>
      </w:pPr>
    </w:p>
    <w:p w14:paraId="6464E356" w14:textId="28B5C187" w:rsidR="00D74873" w:rsidRDefault="00D74873" w:rsidP="00B34AB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Currently the Area Scope of QMC can be optionally present in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sent over NGAP, but the optional presence was only introduced because the </w:t>
      </w:r>
      <w:r w:rsidR="00B476A2">
        <w:rPr>
          <w:rFonts w:ascii="Calibri" w:eastAsia="Times New Roman" w:hAnsi="Calibri" w:cs="Calibri"/>
          <w:sz w:val="22"/>
          <w:szCs w:val="22"/>
          <w:lang w:val="en-US"/>
        </w:rPr>
        <w:t xml:space="preserve">m-based </w:t>
      </w:r>
      <w:proofErr w:type="spellStart"/>
      <w:r w:rsidR="00B476A2">
        <w:rPr>
          <w:rFonts w:ascii="Calibri" w:eastAsia="Times New Roman" w:hAnsi="Calibri" w:cs="Calibri"/>
          <w:sz w:val="22"/>
          <w:szCs w:val="22"/>
          <w:lang w:val="en-US"/>
        </w:rPr>
        <w:t>QoE</w:t>
      </w:r>
      <w:proofErr w:type="spellEnd"/>
      <w:r w:rsidR="00B476A2">
        <w:rPr>
          <w:rFonts w:ascii="Calibri" w:eastAsia="Times New Roman" w:hAnsi="Calibri" w:cs="Calibri"/>
          <w:sz w:val="22"/>
          <w:szCs w:val="22"/>
          <w:lang w:val="en-US"/>
        </w:rPr>
        <w:t xml:space="preserve"> configuration (including </w:t>
      </w:r>
      <w:r>
        <w:rPr>
          <w:rFonts w:ascii="Calibri" w:eastAsia="Times New Roman" w:hAnsi="Calibri" w:cs="Calibri"/>
          <w:sz w:val="22"/>
          <w:szCs w:val="22"/>
          <w:lang w:val="en-US"/>
        </w:rPr>
        <w:t>Area Scope of QMC</w:t>
      </w:r>
      <w:r w:rsidR="00B476A2">
        <w:rPr>
          <w:rFonts w:ascii="Calibri" w:eastAsia="Times New Roman" w:hAnsi="Calibri" w:cs="Calibri"/>
          <w:sz w:val="22"/>
          <w:szCs w:val="22"/>
          <w:lang w:val="en-US"/>
        </w:rPr>
        <w:t>)</w:t>
      </w:r>
      <w:r>
        <w:rPr>
          <w:rFonts w:ascii="Calibri" w:eastAsia="Times New Roman" w:hAnsi="Calibri" w:cs="Calibri"/>
          <w:sz w:val="22"/>
          <w:szCs w:val="22"/>
          <w:lang w:val="en-US"/>
        </w:rPr>
        <w:t xml:space="preserve"> might have been already </w:t>
      </w:r>
      <w:r w:rsidR="00B476A2">
        <w:rPr>
          <w:rFonts w:ascii="Calibri" w:eastAsia="Times New Roman" w:hAnsi="Calibri" w:cs="Calibri"/>
          <w:sz w:val="22"/>
          <w:szCs w:val="22"/>
          <w:lang w:val="en-US"/>
        </w:rPr>
        <w:t>provided</w:t>
      </w:r>
      <w:r w:rsidR="00826CDA">
        <w:rPr>
          <w:rFonts w:ascii="Calibri" w:eastAsia="Times New Roman" w:hAnsi="Calibri" w:cs="Calibri"/>
          <w:sz w:val="22"/>
          <w:szCs w:val="22"/>
          <w:lang w:val="en-US"/>
        </w:rPr>
        <w:t xml:space="preserve"> to the target gNB </w:t>
      </w:r>
      <w:r w:rsidR="00B476A2">
        <w:rPr>
          <w:rFonts w:ascii="Calibri" w:eastAsia="Times New Roman" w:hAnsi="Calibri" w:cs="Calibri"/>
          <w:sz w:val="22"/>
          <w:szCs w:val="22"/>
          <w:lang w:val="en-US"/>
        </w:rPr>
        <w:t xml:space="preserve">and need not be provided in NG-based handover. But this is </w:t>
      </w:r>
      <w:r w:rsidR="00F314EB">
        <w:rPr>
          <w:rFonts w:ascii="Calibri" w:eastAsia="Times New Roman" w:hAnsi="Calibri" w:cs="Calibri"/>
          <w:sz w:val="22"/>
          <w:szCs w:val="22"/>
          <w:lang w:val="en-US"/>
        </w:rPr>
        <w:t xml:space="preserve">not consistent with SA4 specifications and SA4 </w:t>
      </w:r>
      <w:proofErr w:type="gramStart"/>
      <w:r w:rsidR="00F314EB">
        <w:rPr>
          <w:rFonts w:ascii="Calibri" w:eastAsia="Times New Roman" w:hAnsi="Calibri" w:cs="Calibri"/>
          <w:sz w:val="22"/>
          <w:szCs w:val="22"/>
          <w:lang w:val="en-US"/>
        </w:rPr>
        <w:t>reply</w:t>
      </w:r>
      <w:proofErr w:type="gramEnd"/>
      <w:r w:rsidR="00F314EB">
        <w:rPr>
          <w:rFonts w:ascii="Calibri" w:eastAsia="Times New Roman" w:hAnsi="Calibri" w:cs="Calibri"/>
          <w:sz w:val="22"/>
          <w:szCs w:val="22"/>
          <w:lang w:val="en-US"/>
        </w:rPr>
        <w:t xml:space="preserve"> LS that consecutive filtering in both the UE and the NG-RAN should be avoided. OAM</w:t>
      </w:r>
      <w:r w:rsidR="00F314EB" w:rsidRPr="00F314EB">
        <w:rPr>
          <w:rFonts w:ascii="Calibri" w:eastAsia="Times New Roman" w:hAnsi="Calibri" w:cs="Calibri"/>
          <w:sz w:val="22"/>
          <w:szCs w:val="22"/>
          <w:lang w:val="en-US"/>
        </w:rPr>
        <w:t xml:space="preserve"> </w:t>
      </w:r>
      <w:r w:rsidR="00F314EB">
        <w:rPr>
          <w:rFonts w:ascii="Calibri" w:eastAsia="Times New Roman" w:hAnsi="Calibri" w:cs="Calibri"/>
          <w:sz w:val="22"/>
          <w:szCs w:val="22"/>
          <w:lang w:val="en-US"/>
        </w:rPr>
        <w:t xml:space="preserve">should signal either the Area Scope of QMC or </w:t>
      </w:r>
      <w:proofErr w:type="spellStart"/>
      <w:r w:rsidR="00F314EB">
        <w:rPr>
          <w:rFonts w:ascii="Calibri" w:eastAsia="Times New Roman" w:hAnsi="Calibri" w:cs="Calibri"/>
          <w:sz w:val="22"/>
          <w:szCs w:val="22"/>
          <w:lang w:val="en-US"/>
        </w:rPr>
        <w:t>LocationFilter</w:t>
      </w:r>
      <w:proofErr w:type="spellEnd"/>
      <w:r w:rsidR="00F314EB">
        <w:rPr>
          <w:rFonts w:ascii="Calibri" w:eastAsia="Times New Roman" w:hAnsi="Calibri" w:cs="Calibri"/>
          <w:sz w:val="22"/>
          <w:szCs w:val="22"/>
          <w:lang w:val="en-US"/>
        </w:rPr>
        <w:t xml:space="preserve"> (and not both), even in the initial </w:t>
      </w:r>
      <w:proofErr w:type="spellStart"/>
      <w:r w:rsidR="00F314EB">
        <w:rPr>
          <w:rFonts w:ascii="Calibri" w:eastAsia="Times New Roman" w:hAnsi="Calibri" w:cs="Calibri"/>
          <w:sz w:val="22"/>
          <w:szCs w:val="22"/>
          <w:lang w:val="en-US"/>
        </w:rPr>
        <w:t>QoE</w:t>
      </w:r>
      <w:proofErr w:type="spellEnd"/>
      <w:r w:rsidR="00F314EB">
        <w:rPr>
          <w:rFonts w:ascii="Calibri" w:eastAsia="Times New Roman" w:hAnsi="Calibri" w:cs="Calibri"/>
          <w:sz w:val="22"/>
          <w:szCs w:val="22"/>
          <w:lang w:val="en-US"/>
        </w:rPr>
        <w:t xml:space="preserve"> configuration and therefore we make the following proposal:</w:t>
      </w:r>
    </w:p>
    <w:p w14:paraId="560748C9" w14:textId="77777777" w:rsidR="00964926" w:rsidRDefault="00964926" w:rsidP="00B34AB0">
      <w:pPr>
        <w:spacing w:after="0"/>
        <w:rPr>
          <w:rFonts w:ascii="Calibri" w:eastAsia="Times New Roman" w:hAnsi="Calibri" w:cs="Calibri"/>
          <w:sz w:val="22"/>
          <w:szCs w:val="22"/>
          <w:lang w:val="en-US"/>
        </w:rPr>
      </w:pPr>
    </w:p>
    <w:p w14:paraId="02507D5E" w14:textId="149C6E53" w:rsidR="00964926" w:rsidRDefault="00A1253E" w:rsidP="00B34AB0">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Proposal</w:t>
      </w:r>
      <w:r w:rsidR="00F314EB">
        <w:rPr>
          <w:rFonts w:ascii="Calibri" w:eastAsia="Times New Roman" w:hAnsi="Calibri" w:cs="Calibri"/>
          <w:b/>
          <w:bCs/>
          <w:sz w:val="22"/>
          <w:szCs w:val="22"/>
          <w:lang w:val="en-US"/>
        </w:rPr>
        <w:t xml:space="preserve"> 4</w:t>
      </w:r>
      <w:r w:rsidR="00964926" w:rsidRPr="000A65C4">
        <w:rPr>
          <w:rFonts w:ascii="Calibri" w:eastAsia="Times New Roman" w:hAnsi="Calibri" w:cs="Calibri"/>
          <w:b/>
          <w:bCs/>
          <w:sz w:val="22"/>
          <w:szCs w:val="22"/>
          <w:lang w:val="en-US"/>
        </w:rPr>
        <w:t>:</w:t>
      </w:r>
      <w:r w:rsidR="00964926">
        <w:rPr>
          <w:rFonts w:ascii="Calibri" w:eastAsia="Times New Roman" w:hAnsi="Calibri" w:cs="Calibri"/>
          <w:sz w:val="22"/>
          <w:szCs w:val="22"/>
          <w:lang w:val="en-US"/>
        </w:rPr>
        <w:t xml:space="preserve"> </w:t>
      </w:r>
      <w:r w:rsidR="00E11F0D">
        <w:rPr>
          <w:rFonts w:ascii="Calibri" w:eastAsia="Times New Roman" w:hAnsi="Calibri" w:cs="Calibri"/>
          <w:sz w:val="22"/>
          <w:szCs w:val="22"/>
          <w:lang w:val="en-US"/>
        </w:rPr>
        <w:t>To avoid cons</w:t>
      </w:r>
      <w:r w:rsidR="0050065E">
        <w:rPr>
          <w:rFonts w:ascii="Calibri" w:eastAsia="Times New Roman" w:hAnsi="Calibri" w:cs="Calibri"/>
          <w:sz w:val="22"/>
          <w:szCs w:val="22"/>
          <w:lang w:val="en-US"/>
        </w:rPr>
        <w:t xml:space="preserve">ecutive filtering in both the UE and the NG-RAN, OAM should signal either the </w:t>
      </w:r>
      <w:r w:rsidR="00964926">
        <w:rPr>
          <w:rFonts w:ascii="Calibri" w:eastAsia="Times New Roman" w:hAnsi="Calibri" w:cs="Calibri"/>
          <w:sz w:val="22"/>
          <w:szCs w:val="22"/>
          <w:lang w:val="en-US"/>
        </w:rPr>
        <w:t xml:space="preserve">Area Scope of QMC </w:t>
      </w:r>
      <w:r w:rsidR="0050065E">
        <w:rPr>
          <w:rFonts w:ascii="Calibri" w:eastAsia="Times New Roman" w:hAnsi="Calibri" w:cs="Calibri"/>
          <w:sz w:val="22"/>
          <w:szCs w:val="22"/>
          <w:lang w:val="en-US"/>
        </w:rPr>
        <w:t xml:space="preserve">or </w:t>
      </w:r>
      <w:proofErr w:type="spellStart"/>
      <w:r w:rsidR="0050065E">
        <w:rPr>
          <w:rFonts w:ascii="Calibri" w:eastAsia="Times New Roman" w:hAnsi="Calibri" w:cs="Calibri"/>
          <w:sz w:val="22"/>
          <w:szCs w:val="22"/>
          <w:lang w:val="en-US"/>
        </w:rPr>
        <w:t>LocationFilter</w:t>
      </w:r>
      <w:proofErr w:type="spellEnd"/>
      <w:r w:rsidR="00062F5D">
        <w:rPr>
          <w:rFonts w:ascii="Calibri" w:eastAsia="Times New Roman" w:hAnsi="Calibri" w:cs="Calibri"/>
          <w:sz w:val="22"/>
          <w:szCs w:val="22"/>
          <w:lang w:val="en-US"/>
        </w:rPr>
        <w:t xml:space="preserve"> (and not both)</w:t>
      </w:r>
      <w:r>
        <w:rPr>
          <w:rFonts w:ascii="Calibri" w:eastAsia="Times New Roman" w:hAnsi="Calibri" w:cs="Calibri"/>
          <w:sz w:val="22"/>
          <w:szCs w:val="22"/>
          <w:lang w:val="en-US"/>
        </w:rPr>
        <w:t xml:space="preserve">, even </w:t>
      </w:r>
      <w:r w:rsidR="00062F5D">
        <w:rPr>
          <w:rFonts w:ascii="Calibri" w:eastAsia="Times New Roman" w:hAnsi="Calibri" w:cs="Calibri"/>
          <w:sz w:val="22"/>
          <w:szCs w:val="22"/>
          <w:lang w:val="en-US"/>
        </w:rPr>
        <w:t xml:space="preserve">in the </w:t>
      </w:r>
      <w:r>
        <w:rPr>
          <w:rFonts w:ascii="Calibri" w:eastAsia="Times New Roman" w:hAnsi="Calibri" w:cs="Calibri"/>
          <w:sz w:val="22"/>
          <w:szCs w:val="22"/>
          <w:lang w:val="en-US"/>
        </w:rPr>
        <w:t xml:space="preserve">initial </w:t>
      </w:r>
      <w:proofErr w:type="spellStart"/>
      <w:r w:rsidR="00062F5D">
        <w:rPr>
          <w:rFonts w:ascii="Calibri" w:eastAsia="Times New Roman" w:hAnsi="Calibri" w:cs="Calibri"/>
          <w:sz w:val="22"/>
          <w:szCs w:val="22"/>
          <w:lang w:val="en-US"/>
        </w:rPr>
        <w:t>QoE</w:t>
      </w:r>
      <w:proofErr w:type="spellEnd"/>
      <w:r w:rsidR="00062F5D">
        <w:rPr>
          <w:rFonts w:ascii="Calibri" w:eastAsia="Times New Roman" w:hAnsi="Calibri" w:cs="Calibri"/>
          <w:sz w:val="22"/>
          <w:szCs w:val="22"/>
          <w:lang w:val="en-US"/>
        </w:rPr>
        <w:t xml:space="preserve"> </w:t>
      </w:r>
      <w:proofErr w:type="gramStart"/>
      <w:r w:rsidR="00062F5D">
        <w:rPr>
          <w:rFonts w:ascii="Calibri" w:eastAsia="Times New Roman" w:hAnsi="Calibri" w:cs="Calibri"/>
          <w:sz w:val="22"/>
          <w:szCs w:val="22"/>
          <w:lang w:val="en-US"/>
        </w:rPr>
        <w:t>configuration</w:t>
      </w:r>
      <w:proofErr w:type="gramEnd"/>
    </w:p>
    <w:p w14:paraId="51D33C7E" w14:textId="77777777" w:rsidR="0050065E" w:rsidRDefault="0050065E" w:rsidP="00B34AB0">
      <w:pPr>
        <w:spacing w:after="0"/>
        <w:rPr>
          <w:rFonts w:ascii="Calibri" w:eastAsia="Times New Roman" w:hAnsi="Calibri" w:cs="Calibri"/>
          <w:sz w:val="22"/>
          <w:szCs w:val="22"/>
          <w:lang w:val="en-US"/>
        </w:rPr>
      </w:pPr>
    </w:p>
    <w:p w14:paraId="75017839" w14:textId="799A1DC5" w:rsidR="000A65C4" w:rsidRDefault="000A65C4" w:rsidP="00B34AB0">
      <w:pPr>
        <w:spacing w:after="0"/>
        <w:rPr>
          <w:rFonts w:ascii="Calibri" w:eastAsia="Times New Roman" w:hAnsi="Calibri" w:cs="Calibri"/>
          <w:sz w:val="22"/>
          <w:szCs w:val="22"/>
          <w:lang w:val="en-US"/>
        </w:rPr>
      </w:pPr>
      <w:r w:rsidRPr="00D74873">
        <w:rPr>
          <w:rFonts w:ascii="Calibri" w:eastAsia="Times New Roman" w:hAnsi="Calibri" w:cs="Calibri"/>
          <w:b/>
          <w:bCs/>
          <w:sz w:val="22"/>
          <w:szCs w:val="22"/>
          <w:lang w:val="en-US"/>
        </w:rPr>
        <w:t>Proposal</w:t>
      </w:r>
      <w:r w:rsidR="00F314EB">
        <w:rPr>
          <w:rFonts w:ascii="Calibri" w:eastAsia="Times New Roman" w:hAnsi="Calibri" w:cs="Calibri"/>
          <w:b/>
          <w:bCs/>
          <w:sz w:val="22"/>
          <w:szCs w:val="22"/>
          <w:lang w:val="en-US"/>
        </w:rPr>
        <w:t xml:space="preserve"> 5</w:t>
      </w:r>
      <w:r w:rsidRPr="00D7487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B509D3">
        <w:rPr>
          <w:rFonts w:ascii="Calibri" w:eastAsia="Times New Roman" w:hAnsi="Calibri" w:cs="Calibri"/>
          <w:sz w:val="22"/>
          <w:szCs w:val="22"/>
          <w:lang w:val="en-US"/>
        </w:rPr>
        <w:t>Change</w:t>
      </w:r>
      <w:r>
        <w:rPr>
          <w:rFonts w:ascii="Calibri" w:eastAsia="Times New Roman" w:hAnsi="Calibri" w:cs="Calibri"/>
          <w:sz w:val="22"/>
          <w:szCs w:val="22"/>
          <w:lang w:val="en-US"/>
        </w:rPr>
        <w:t xml:space="preserve"> the previous agreement from</w:t>
      </w:r>
    </w:p>
    <w:p w14:paraId="6D4E3983" w14:textId="77777777" w:rsidR="000A65C4" w:rsidRDefault="000A65C4" w:rsidP="00B34AB0">
      <w:pPr>
        <w:spacing w:after="0"/>
        <w:rPr>
          <w:rFonts w:ascii="Calibri" w:eastAsia="Times New Roman" w:hAnsi="Calibri" w:cs="Calibri"/>
          <w:sz w:val="22"/>
          <w:szCs w:val="22"/>
          <w:lang w:val="en-US"/>
        </w:rPr>
      </w:pPr>
    </w:p>
    <w:p w14:paraId="5ED15553" w14:textId="77777777" w:rsidR="000A65C4" w:rsidRPr="00D74873" w:rsidRDefault="000A65C4" w:rsidP="000A65C4">
      <w:pPr>
        <w:ind w:left="540"/>
        <w:rPr>
          <w:rFonts w:ascii="Calibri" w:eastAsia="Times New Roman" w:hAnsi="Calibri" w:cs="Calibri"/>
          <w:sz w:val="22"/>
          <w:szCs w:val="22"/>
          <w:lang w:val="en-US"/>
        </w:rPr>
      </w:pPr>
      <w:r w:rsidRPr="00D74873">
        <w:rPr>
          <w:rFonts w:ascii="Calibri" w:eastAsia="Times New Roman" w:hAnsi="Calibri" w:cs="Calibri"/>
          <w:sz w:val="22"/>
          <w:szCs w:val="22"/>
          <w:lang w:val="en-US"/>
        </w:rPr>
        <w:t>When a UE is in the RRC_CONNECTED state, the area scope checking is done by the RAN, based on the Area Scope of QMC IE, in line with the current network behavior as specified in TS 38.413.</w:t>
      </w:r>
    </w:p>
    <w:p w14:paraId="100F9D07" w14:textId="687E10B8" w:rsidR="007E02D4" w:rsidRPr="000A65C4" w:rsidRDefault="000A65C4" w:rsidP="00B34AB0">
      <w:pPr>
        <w:spacing w:after="0"/>
        <w:rPr>
          <w:rFonts w:ascii="Calibri" w:eastAsia="Times New Roman" w:hAnsi="Calibri" w:cs="Calibri"/>
          <w:sz w:val="22"/>
          <w:szCs w:val="22"/>
          <w:lang w:val="en-US"/>
        </w:rPr>
      </w:pPr>
      <w:r w:rsidRPr="000A65C4">
        <w:rPr>
          <w:rFonts w:ascii="Calibri" w:eastAsia="Times New Roman" w:hAnsi="Calibri" w:cs="Calibri"/>
          <w:sz w:val="22"/>
          <w:szCs w:val="22"/>
          <w:lang w:val="en-US"/>
        </w:rPr>
        <w:t>to</w:t>
      </w:r>
    </w:p>
    <w:p w14:paraId="0C6E2E1E" w14:textId="7227177C" w:rsidR="000A65C4" w:rsidRPr="000A65C4" w:rsidRDefault="000A65C4" w:rsidP="000A65C4">
      <w:pPr>
        <w:ind w:left="540"/>
        <w:rPr>
          <w:rFonts w:ascii="Calibri" w:eastAsia="Times New Roman" w:hAnsi="Calibri" w:cs="Calibri"/>
          <w:sz w:val="22"/>
          <w:szCs w:val="22"/>
          <w:lang w:val="en-US"/>
        </w:rPr>
      </w:pPr>
      <w:r w:rsidRPr="000A65C4">
        <w:rPr>
          <w:rFonts w:ascii="Calibri" w:eastAsia="Times New Roman" w:hAnsi="Calibri" w:cs="Calibri"/>
          <w:sz w:val="22"/>
          <w:szCs w:val="22"/>
          <w:lang w:val="en-US"/>
        </w:rPr>
        <w:lastRenderedPageBreak/>
        <w:t xml:space="preserve">When a UE is in the RRC_CONNECTED state, the area scope checking is done by the </w:t>
      </w:r>
      <w:r>
        <w:rPr>
          <w:rFonts w:ascii="Calibri" w:eastAsia="Times New Roman" w:hAnsi="Calibri" w:cs="Calibri"/>
          <w:sz w:val="22"/>
          <w:szCs w:val="22"/>
          <w:lang w:val="en-US"/>
        </w:rPr>
        <w:t>NG-RAN node</w:t>
      </w:r>
      <w:r w:rsidRPr="000A65C4">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if Area Scope of QMC is included in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sent to the NG-RAN node; else UE performs the area scope checking in RRC_CONNECTED based on </w:t>
      </w:r>
      <w:proofErr w:type="spellStart"/>
      <w:proofErr w:type="gramStart"/>
      <w:r>
        <w:rPr>
          <w:rFonts w:ascii="Calibri" w:eastAsia="Times New Roman" w:hAnsi="Calibri" w:cs="Calibri"/>
          <w:sz w:val="22"/>
          <w:szCs w:val="22"/>
          <w:lang w:val="en-US"/>
        </w:rPr>
        <w:t>LocationFilter</w:t>
      </w:r>
      <w:proofErr w:type="spellEnd"/>
      <w:proofErr w:type="gramEnd"/>
    </w:p>
    <w:p w14:paraId="2F84214A" w14:textId="2A5DE148" w:rsidR="00B214C4" w:rsidRPr="00B214C4" w:rsidRDefault="005842D9" w:rsidP="00554F40">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 xml:space="preserve">Information that needs to be available in new gNB for </w:t>
      </w:r>
      <w:proofErr w:type="spellStart"/>
      <w:r>
        <w:rPr>
          <w:rFonts w:asciiTheme="minorHAnsi" w:eastAsia="MS Mincho" w:hAnsiTheme="minorHAnsi" w:cstheme="minorHAnsi"/>
          <w:iCs/>
          <w:sz w:val="28"/>
          <w:lang w:eastAsia="ja-JP"/>
        </w:rPr>
        <w:t>QoE</w:t>
      </w:r>
      <w:proofErr w:type="spellEnd"/>
      <w:r w:rsidR="002A2CBD">
        <w:rPr>
          <w:rFonts w:asciiTheme="minorHAnsi" w:eastAsia="MS Mincho" w:hAnsiTheme="minorHAnsi" w:cstheme="minorHAnsi"/>
          <w:iCs/>
          <w:sz w:val="28"/>
          <w:lang w:eastAsia="ja-JP"/>
        </w:rPr>
        <w:t xml:space="preserve"> configurations</w:t>
      </w:r>
      <w:r w:rsidR="00930E03">
        <w:rPr>
          <w:rFonts w:asciiTheme="minorHAnsi" w:eastAsia="MS Mincho" w:hAnsiTheme="minorHAnsi" w:cstheme="minorHAnsi"/>
          <w:iCs/>
          <w:sz w:val="28"/>
          <w:lang w:eastAsia="ja-JP"/>
        </w:rPr>
        <w:t xml:space="preserve"> carried over MBS multicast/</w:t>
      </w:r>
      <w:proofErr w:type="gramStart"/>
      <w:r w:rsidR="00930E03">
        <w:rPr>
          <w:rFonts w:asciiTheme="minorHAnsi" w:eastAsia="MS Mincho" w:hAnsiTheme="minorHAnsi" w:cstheme="minorHAnsi"/>
          <w:iCs/>
          <w:sz w:val="28"/>
          <w:lang w:eastAsia="ja-JP"/>
        </w:rPr>
        <w:t>broadcast</w:t>
      </w:r>
      <w:proofErr w:type="gramEnd"/>
    </w:p>
    <w:p w14:paraId="7E53F195" w14:textId="77777777" w:rsidR="001C7728" w:rsidRDefault="001C7728" w:rsidP="001C772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RAN3 sent a LS </w:t>
      </w:r>
      <w:r w:rsidRPr="00A671BC">
        <w:rPr>
          <w:rFonts w:ascii="Calibri" w:eastAsia="Times New Roman" w:hAnsi="Calibri" w:cs="Calibri"/>
          <w:sz w:val="22"/>
          <w:szCs w:val="22"/>
          <w:lang w:val="en-US"/>
        </w:rPr>
        <w:t>R3-224745</w:t>
      </w:r>
      <w:r>
        <w:rPr>
          <w:rFonts w:ascii="Calibri" w:eastAsia="Times New Roman" w:hAnsi="Calibri" w:cs="Calibri"/>
          <w:sz w:val="22"/>
          <w:szCs w:val="22"/>
          <w:lang w:val="en-US"/>
        </w:rPr>
        <w:t xml:space="preserve"> to RAN2 and SA2 on information that needs to be available in the new gNB with the following text:</w:t>
      </w:r>
    </w:p>
    <w:p w14:paraId="7567CA8D" w14:textId="77777777" w:rsidR="001C7728" w:rsidRPr="003C1156" w:rsidRDefault="001C7728" w:rsidP="001C7728">
      <w:pPr>
        <w:spacing w:after="0"/>
        <w:rPr>
          <w:rFonts w:ascii="Calibri" w:eastAsia="Times New Roman" w:hAnsi="Calibri" w:cs="Calibri"/>
          <w:color w:val="0070C0"/>
          <w:sz w:val="22"/>
          <w:szCs w:val="22"/>
          <w:lang w:val="en-US"/>
        </w:rPr>
      </w:pPr>
    </w:p>
    <w:p w14:paraId="29D272F1" w14:textId="77777777" w:rsidR="001C7728" w:rsidRPr="00A671BC" w:rsidRDefault="001C7728" w:rsidP="001C7728">
      <w:pPr>
        <w:spacing w:after="0"/>
        <w:rPr>
          <w:rFonts w:ascii="Calibri" w:eastAsia="Times New Roman" w:hAnsi="Calibri" w:cs="Calibri"/>
          <w:i/>
          <w:iCs/>
          <w:sz w:val="22"/>
          <w:szCs w:val="22"/>
          <w:lang w:val="en-US"/>
        </w:rPr>
      </w:pPr>
      <w:r w:rsidRPr="00A671BC">
        <w:rPr>
          <w:rFonts w:ascii="Calibri" w:eastAsia="Times New Roman" w:hAnsi="Calibri" w:cs="Calibri"/>
          <w:i/>
          <w:iCs/>
          <w:sz w:val="22"/>
          <w:szCs w:val="22"/>
          <w:lang w:val="en-US"/>
        </w:rPr>
        <w:t xml:space="preserve">In that respect, RAN3 is discussing whether the </w:t>
      </w:r>
      <w:proofErr w:type="spellStart"/>
      <w:r w:rsidRPr="00A671BC">
        <w:rPr>
          <w:rFonts w:ascii="Calibri" w:eastAsia="Times New Roman" w:hAnsi="Calibri" w:cs="Calibri"/>
          <w:i/>
          <w:iCs/>
          <w:sz w:val="22"/>
          <w:szCs w:val="22"/>
          <w:lang w:val="en-US"/>
        </w:rPr>
        <w:t>QoE</w:t>
      </w:r>
      <w:proofErr w:type="spellEnd"/>
      <w:r w:rsidRPr="00A671BC">
        <w:rPr>
          <w:rFonts w:ascii="Calibri" w:eastAsia="Times New Roman" w:hAnsi="Calibri" w:cs="Calibri"/>
          <w:i/>
          <w:iCs/>
          <w:sz w:val="22"/>
          <w:szCs w:val="22"/>
          <w:lang w:val="en-US"/>
        </w:rPr>
        <w:t xml:space="preserve"> measurement configuration information should be stored at the UE or at the AMF while the UE is in RRC_IDLE state. After the UE transits from the RRC_IDLE to RRC_CONNECTED state, this information should be provided to the serving gNB. The </w:t>
      </w:r>
      <w:proofErr w:type="spellStart"/>
      <w:r w:rsidRPr="00A671BC">
        <w:rPr>
          <w:rFonts w:ascii="Calibri" w:eastAsia="Times New Roman" w:hAnsi="Calibri" w:cs="Calibri"/>
          <w:i/>
          <w:iCs/>
          <w:sz w:val="22"/>
          <w:szCs w:val="22"/>
          <w:lang w:val="en-US"/>
        </w:rPr>
        <w:t>QoE</w:t>
      </w:r>
      <w:proofErr w:type="spellEnd"/>
      <w:r w:rsidRPr="00A671BC">
        <w:rPr>
          <w:rFonts w:ascii="Calibri" w:eastAsia="Times New Roman" w:hAnsi="Calibri" w:cs="Calibri"/>
          <w:i/>
          <w:iCs/>
          <w:sz w:val="22"/>
          <w:szCs w:val="22"/>
          <w:lang w:val="en-US"/>
        </w:rPr>
        <w:t xml:space="preserve"> measurement configuration information to be stored includes the following, per </w:t>
      </w:r>
      <w:proofErr w:type="spellStart"/>
      <w:r w:rsidRPr="00A671BC">
        <w:rPr>
          <w:rFonts w:ascii="Calibri" w:eastAsia="Times New Roman" w:hAnsi="Calibri" w:cs="Calibri"/>
          <w:i/>
          <w:iCs/>
          <w:sz w:val="22"/>
          <w:szCs w:val="22"/>
          <w:lang w:val="en-US"/>
        </w:rPr>
        <w:t>QoE</w:t>
      </w:r>
      <w:proofErr w:type="spellEnd"/>
      <w:r w:rsidRPr="00A671BC">
        <w:rPr>
          <w:rFonts w:ascii="Calibri" w:eastAsia="Times New Roman" w:hAnsi="Calibri" w:cs="Calibri"/>
          <w:i/>
          <w:iCs/>
          <w:sz w:val="22"/>
          <w:szCs w:val="22"/>
          <w:lang w:val="en-US"/>
        </w:rPr>
        <w:t xml:space="preserve"> configuration:</w:t>
      </w:r>
    </w:p>
    <w:p w14:paraId="09905ACD" w14:textId="77777777" w:rsidR="001C7728" w:rsidRPr="00A671BC" w:rsidRDefault="001C7728" w:rsidP="001C7728">
      <w:pPr>
        <w:spacing w:after="0"/>
        <w:rPr>
          <w:rFonts w:ascii="Calibri" w:eastAsia="Times New Roman" w:hAnsi="Calibri" w:cs="Calibri"/>
          <w:i/>
          <w:iCs/>
          <w:sz w:val="22"/>
          <w:szCs w:val="22"/>
          <w:lang w:val="en-US"/>
        </w:rPr>
      </w:pPr>
      <w:r w:rsidRPr="00A671BC">
        <w:rPr>
          <w:rFonts w:ascii="Calibri" w:eastAsia="Times New Roman" w:hAnsi="Calibri" w:cs="Calibri"/>
          <w:i/>
          <w:iCs/>
          <w:sz w:val="22"/>
          <w:szCs w:val="22"/>
          <w:lang w:val="en-US"/>
        </w:rPr>
        <w:t>–</w:t>
      </w:r>
      <w:r w:rsidRPr="00A671BC">
        <w:rPr>
          <w:rFonts w:ascii="Calibri" w:eastAsia="Times New Roman" w:hAnsi="Calibri" w:cs="Calibri"/>
          <w:i/>
          <w:iCs/>
          <w:sz w:val="22"/>
          <w:szCs w:val="22"/>
          <w:lang w:val="en-US"/>
        </w:rPr>
        <w:tab/>
      </w:r>
      <w:proofErr w:type="spellStart"/>
      <w:r w:rsidRPr="00A671BC">
        <w:rPr>
          <w:rFonts w:ascii="Calibri" w:eastAsia="Times New Roman" w:hAnsi="Calibri" w:cs="Calibri"/>
          <w:i/>
          <w:iCs/>
          <w:sz w:val="22"/>
          <w:szCs w:val="22"/>
          <w:lang w:val="en-US"/>
        </w:rPr>
        <w:t>QoE</w:t>
      </w:r>
      <w:proofErr w:type="spellEnd"/>
      <w:r w:rsidRPr="00A671BC">
        <w:rPr>
          <w:rFonts w:ascii="Calibri" w:eastAsia="Times New Roman" w:hAnsi="Calibri" w:cs="Calibri"/>
          <w:i/>
          <w:iCs/>
          <w:sz w:val="22"/>
          <w:szCs w:val="22"/>
          <w:lang w:val="en-US"/>
        </w:rPr>
        <w:t xml:space="preserve"> reference.</w:t>
      </w:r>
    </w:p>
    <w:p w14:paraId="01F81662" w14:textId="77777777" w:rsidR="001C7728" w:rsidRPr="00A671BC" w:rsidRDefault="001C7728" w:rsidP="001C7728">
      <w:pPr>
        <w:spacing w:after="0"/>
        <w:rPr>
          <w:rFonts w:ascii="Calibri" w:eastAsia="Times New Roman" w:hAnsi="Calibri" w:cs="Calibri"/>
          <w:i/>
          <w:iCs/>
          <w:sz w:val="22"/>
          <w:szCs w:val="22"/>
          <w:lang w:val="en-US"/>
        </w:rPr>
      </w:pPr>
      <w:r w:rsidRPr="00A671BC">
        <w:rPr>
          <w:rFonts w:ascii="Calibri" w:eastAsia="Times New Roman" w:hAnsi="Calibri" w:cs="Calibri"/>
          <w:i/>
          <w:iCs/>
          <w:sz w:val="22"/>
          <w:szCs w:val="22"/>
          <w:lang w:val="en-US"/>
        </w:rPr>
        <w:t>–</w:t>
      </w:r>
      <w:r w:rsidRPr="00A671BC">
        <w:rPr>
          <w:rFonts w:ascii="Calibri" w:eastAsia="Times New Roman" w:hAnsi="Calibri" w:cs="Calibri"/>
          <w:i/>
          <w:iCs/>
          <w:sz w:val="22"/>
          <w:szCs w:val="22"/>
          <w:lang w:val="en-US"/>
        </w:rPr>
        <w:tab/>
        <w:t>The IP address or ID of the Measurement Collection Entity.</w:t>
      </w:r>
    </w:p>
    <w:p w14:paraId="257F7203" w14:textId="77777777" w:rsidR="001C7728" w:rsidRPr="00A671BC" w:rsidRDefault="001C7728" w:rsidP="001C7728">
      <w:pPr>
        <w:spacing w:after="0"/>
        <w:rPr>
          <w:rFonts w:ascii="Calibri" w:eastAsia="Times New Roman" w:hAnsi="Calibri" w:cs="Calibri"/>
          <w:i/>
          <w:iCs/>
          <w:sz w:val="22"/>
          <w:szCs w:val="22"/>
          <w:lang w:val="en-US"/>
        </w:rPr>
      </w:pPr>
      <w:r w:rsidRPr="00A671BC">
        <w:rPr>
          <w:rFonts w:ascii="Calibri" w:eastAsia="Times New Roman" w:hAnsi="Calibri" w:cs="Calibri"/>
          <w:i/>
          <w:iCs/>
          <w:sz w:val="22"/>
          <w:szCs w:val="22"/>
          <w:lang w:val="en-US"/>
        </w:rPr>
        <w:t>–</w:t>
      </w:r>
      <w:r w:rsidRPr="00A671BC">
        <w:rPr>
          <w:rFonts w:ascii="Calibri" w:eastAsia="Times New Roman" w:hAnsi="Calibri" w:cs="Calibri"/>
          <w:i/>
          <w:iCs/>
          <w:sz w:val="22"/>
          <w:szCs w:val="22"/>
          <w:lang w:val="en-US"/>
        </w:rPr>
        <w:tab/>
        <w:t xml:space="preserve">The </w:t>
      </w:r>
      <w:proofErr w:type="spellStart"/>
      <w:r w:rsidRPr="00A671BC">
        <w:rPr>
          <w:rFonts w:ascii="Calibri" w:eastAsia="Times New Roman" w:hAnsi="Calibri" w:cs="Calibri"/>
          <w:i/>
          <w:iCs/>
          <w:sz w:val="22"/>
          <w:szCs w:val="22"/>
          <w:lang w:val="en-US"/>
        </w:rPr>
        <w:t>measConfigAppLayerID</w:t>
      </w:r>
      <w:proofErr w:type="spellEnd"/>
      <w:r w:rsidRPr="00A671BC">
        <w:rPr>
          <w:rFonts w:ascii="Calibri" w:eastAsia="Times New Roman" w:hAnsi="Calibri" w:cs="Calibri"/>
          <w:i/>
          <w:iCs/>
          <w:sz w:val="22"/>
          <w:szCs w:val="22"/>
          <w:lang w:val="en-US"/>
        </w:rPr>
        <w:t>.</w:t>
      </w:r>
    </w:p>
    <w:p w14:paraId="2545B0B7" w14:textId="77777777" w:rsidR="001C7728" w:rsidRPr="00A671BC" w:rsidRDefault="001C7728" w:rsidP="001C7728">
      <w:pPr>
        <w:spacing w:after="0"/>
        <w:rPr>
          <w:rFonts w:ascii="Calibri" w:eastAsia="Times New Roman" w:hAnsi="Calibri" w:cs="Calibri"/>
          <w:i/>
          <w:iCs/>
          <w:sz w:val="22"/>
          <w:szCs w:val="22"/>
          <w:lang w:val="en-US"/>
        </w:rPr>
      </w:pPr>
      <w:r w:rsidRPr="00A671BC">
        <w:rPr>
          <w:rFonts w:ascii="Calibri" w:eastAsia="Times New Roman" w:hAnsi="Calibri" w:cs="Calibri"/>
          <w:i/>
          <w:iCs/>
          <w:sz w:val="22"/>
          <w:szCs w:val="22"/>
          <w:lang w:val="en-US"/>
        </w:rPr>
        <w:t>–</w:t>
      </w:r>
      <w:r w:rsidRPr="00A671BC">
        <w:rPr>
          <w:rFonts w:ascii="Calibri" w:eastAsia="Times New Roman" w:hAnsi="Calibri" w:cs="Calibri"/>
          <w:i/>
          <w:iCs/>
          <w:sz w:val="22"/>
          <w:szCs w:val="22"/>
          <w:lang w:val="en-US"/>
        </w:rPr>
        <w:tab/>
        <w:t>Service type.</w:t>
      </w:r>
    </w:p>
    <w:p w14:paraId="7D991BDE" w14:textId="77777777" w:rsidR="001C7728" w:rsidRPr="00A671BC" w:rsidRDefault="001C7728" w:rsidP="001C7728">
      <w:pPr>
        <w:spacing w:after="0"/>
        <w:rPr>
          <w:rFonts w:ascii="Calibri" w:eastAsia="Times New Roman" w:hAnsi="Calibri" w:cs="Calibri"/>
          <w:i/>
          <w:iCs/>
          <w:sz w:val="22"/>
          <w:szCs w:val="22"/>
          <w:lang w:val="en-US"/>
        </w:rPr>
      </w:pPr>
      <w:r w:rsidRPr="00A671BC">
        <w:rPr>
          <w:rFonts w:ascii="Calibri" w:eastAsia="Times New Roman" w:hAnsi="Calibri" w:cs="Calibri"/>
          <w:i/>
          <w:iCs/>
          <w:sz w:val="22"/>
          <w:szCs w:val="22"/>
          <w:lang w:val="en-US"/>
        </w:rPr>
        <w:t>–</w:t>
      </w:r>
      <w:r w:rsidRPr="00A671BC">
        <w:rPr>
          <w:rFonts w:ascii="Calibri" w:eastAsia="Times New Roman" w:hAnsi="Calibri" w:cs="Calibri"/>
          <w:i/>
          <w:iCs/>
          <w:sz w:val="22"/>
          <w:szCs w:val="22"/>
          <w:lang w:val="en-US"/>
        </w:rPr>
        <w:tab/>
      </w:r>
      <w:proofErr w:type="spellStart"/>
      <w:r w:rsidRPr="00A671BC">
        <w:rPr>
          <w:rFonts w:ascii="Calibri" w:eastAsia="Times New Roman" w:hAnsi="Calibri" w:cs="Calibri"/>
          <w:i/>
          <w:iCs/>
          <w:sz w:val="22"/>
          <w:szCs w:val="22"/>
          <w:lang w:val="en-US"/>
        </w:rPr>
        <w:t>QoE</w:t>
      </w:r>
      <w:proofErr w:type="spellEnd"/>
      <w:r w:rsidRPr="00A671BC">
        <w:rPr>
          <w:rFonts w:ascii="Calibri" w:eastAsia="Times New Roman" w:hAnsi="Calibri" w:cs="Calibri"/>
          <w:i/>
          <w:iCs/>
          <w:sz w:val="22"/>
          <w:szCs w:val="22"/>
          <w:lang w:val="en-US"/>
        </w:rPr>
        <w:t xml:space="preserve"> measurement type (s-based or m-based measurement) for MBS broadcast service.</w:t>
      </w:r>
    </w:p>
    <w:p w14:paraId="75CF071C" w14:textId="77777777" w:rsidR="001C7728" w:rsidRPr="00A671BC" w:rsidRDefault="001C7728" w:rsidP="001C7728">
      <w:pPr>
        <w:spacing w:after="0"/>
        <w:rPr>
          <w:rFonts w:ascii="Calibri" w:eastAsia="Times New Roman" w:hAnsi="Calibri" w:cs="Calibri"/>
          <w:i/>
          <w:iCs/>
          <w:sz w:val="22"/>
          <w:szCs w:val="22"/>
          <w:lang w:val="en-US"/>
        </w:rPr>
      </w:pPr>
      <w:r w:rsidRPr="00A671BC">
        <w:rPr>
          <w:rFonts w:ascii="Calibri" w:eastAsia="Times New Roman" w:hAnsi="Calibri" w:cs="Calibri"/>
          <w:i/>
          <w:iCs/>
          <w:sz w:val="22"/>
          <w:szCs w:val="22"/>
          <w:highlight w:val="yellow"/>
          <w:lang w:val="en-US"/>
        </w:rPr>
        <w:t>–</w:t>
      </w:r>
      <w:r w:rsidRPr="00A671BC">
        <w:rPr>
          <w:rFonts w:ascii="Calibri" w:eastAsia="Times New Roman" w:hAnsi="Calibri" w:cs="Calibri"/>
          <w:i/>
          <w:iCs/>
          <w:sz w:val="22"/>
          <w:szCs w:val="22"/>
          <w:highlight w:val="yellow"/>
          <w:lang w:val="en-US"/>
        </w:rPr>
        <w:tab/>
        <w:t>(Working Assumption):</w:t>
      </w:r>
      <w:r w:rsidRPr="00A671BC">
        <w:rPr>
          <w:rFonts w:ascii="Calibri" w:eastAsia="Times New Roman" w:hAnsi="Calibri" w:cs="Calibri"/>
          <w:i/>
          <w:iCs/>
          <w:sz w:val="22"/>
          <w:szCs w:val="22"/>
          <w:lang w:val="en-US"/>
        </w:rPr>
        <w:t xml:space="preserve"> available RAN visible </w:t>
      </w:r>
      <w:proofErr w:type="spellStart"/>
      <w:r w:rsidRPr="00A671BC">
        <w:rPr>
          <w:rFonts w:ascii="Calibri" w:eastAsia="Times New Roman" w:hAnsi="Calibri" w:cs="Calibri"/>
          <w:i/>
          <w:iCs/>
          <w:sz w:val="22"/>
          <w:szCs w:val="22"/>
          <w:lang w:val="en-US"/>
        </w:rPr>
        <w:t>QoE</w:t>
      </w:r>
      <w:proofErr w:type="spellEnd"/>
      <w:r w:rsidRPr="00A671BC">
        <w:rPr>
          <w:rFonts w:ascii="Calibri" w:eastAsia="Times New Roman" w:hAnsi="Calibri" w:cs="Calibri"/>
          <w:i/>
          <w:iCs/>
          <w:sz w:val="22"/>
          <w:szCs w:val="22"/>
          <w:lang w:val="en-US"/>
        </w:rPr>
        <w:t xml:space="preserve"> metrics.</w:t>
      </w:r>
    </w:p>
    <w:p w14:paraId="2250B9EE" w14:textId="77777777" w:rsidR="001C7728" w:rsidRPr="00A671BC" w:rsidRDefault="001C7728" w:rsidP="001C7728">
      <w:pPr>
        <w:spacing w:after="0"/>
        <w:rPr>
          <w:rFonts w:ascii="Calibri" w:eastAsia="Times New Roman" w:hAnsi="Calibri" w:cs="Calibri"/>
          <w:i/>
          <w:iCs/>
          <w:sz w:val="22"/>
          <w:szCs w:val="22"/>
          <w:lang w:val="en-US"/>
        </w:rPr>
      </w:pPr>
      <w:r w:rsidRPr="00A671BC">
        <w:rPr>
          <w:rFonts w:ascii="Calibri" w:eastAsia="Times New Roman" w:hAnsi="Calibri" w:cs="Calibri"/>
          <w:i/>
          <w:iCs/>
          <w:sz w:val="22"/>
          <w:szCs w:val="22"/>
          <w:highlight w:val="yellow"/>
          <w:lang w:val="en-US"/>
        </w:rPr>
        <w:t>–</w:t>
      </w:r>
      <w:r w:rsidRPr="00A671BC">
        <w:rPr>
          <w:rFonts w:ascii="Calibri" w:eastAsia="Times New Roman" w:hAnsi="Calibri" w:cs="Calibri"/>
          <w:i/>
          <w:iCs/>
          <w:sz w:val="22"/>
          <w:szCs w:val="22"/>
          <w:highlight w:val="yellow"/>
          <w:lang w:val="en-US"/>
        </w:rPr>
        <w:tab/>
        <w:t>Additional information to be stored is FFS.</w:t>
      </w:r>
    </w:p>
    <w:p w14:paraId="0DF9A393" w14:textId="77777777" w:rsidR="001C7728" w:rsidRDefault="001C7728" w:rsidP="001C7728">
      <w:pPr>
        <w:spacing w:after="0"/>
        <w:rPr>
          <w:rFonts w:ascii="Calibri" w:eastAsia="Times New Roman" w:hAnsi="Calibri" w:cs="Calibri"/>
          <w:sz w:val="22"/>
          <w:szCs w:val="22"/>
          <w:lang w:val="en-US"/>
        </w:rPr>
      </w:pPr>
    </w:p>
    <w:p w14:paraId="3D04F626" w14:textId="77777777" w:rsidR="001C7728" w:rsidRDefault="001C7728" w:rsidP="001C7728">
      <w:pPr>
        <w:spacing w:after="0"/>
        <w:rPr>
          <w:rFonts w:ascii="Calibri" w:eastAsia="Times New Roman" w:hAnsi="Calibri" w:cs="Calibri"/>
          <w:sz w:val="22"/>
          <w:szCs w:val="22"/>
          <w:lang w:val="en-US"/>
        </w:rPr>
      </w:pPr>
      <w:r>
        <w:rPr>
          <w:rFonts w:ascii="Calibri" w:eastAsia="Times New Roman" w:hAnsi="Calibri" w:cs="Calibri"/>
          <w:sz w:val="22"/>
          <w:szCs w:val="22"/>
          <w:lang w:val="en-US"/>
        </w:rPr>
        <w:t>Some additional information is still FFS and is discussed below.</w:t>
      </w:r>
    </w:p>
    <w:p w14:paraId="0263EF0B" w14:textId="77777777" w:rsidR="001C7728" w:rsidRDefault="001C7728" w:rsidP="001C7728">
      <w:pPr>
        <w:spacing w:after="0"/>
        <w:rPr>
          <w:rFonts w:ascii="Calibri" w:eastAsia="Times New Roman" w:hAnsi="Calibri" w:cs="Calibri"/>
          <w:sz w:val="22"/>
          <w:szCs w:val="22"/>
          <w:lang w:val="en-US"/>
        </w:rPr>
      </w:pPr>
    </w:p>
    <w:tbl>
      <w:tblPr>
        <w:tblStyle w:val="TableGrid"/>
        <w:tblW w:w="0" w:type="auto"/>
        <w:tblLook w:val="04A0" w:firstRow="1" w:lastRow="0" w:firstColumn="1" w:lastColumn="0" w:noHBand="0" w:noVBand="1"/>
      </w:tblPr>
      <w:tblGrid>
        <w:gridCol w:w="2202"/>
        <w:gridCol w:w="7148"/>
      </w:tblGrid>
      <w:tr w:rsidR="001C7728" w14:paraId="5E2C53E3" w14:textId="77777777" w:rsidTr="00453967">
        <w:tc>
          <w:tcPr>
            <w:tcW w:w="2202" w:type="dxa"/>
          </w:tcPr>
          <w:p w14:paraId="4ED6274D" w14:textId="77777777" w:rsidR="001C7728" w:rsidRPr="009A5760" w:rsidRDefault="001C7728" w:rsidP="00453967">
            <w:pPr>
              <w:pStyle w:val="ListParagraph"/>
              <w:numPr>
                <w:ilvl w:val="0"/>
                <w:numId w:val="4"/>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Available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metrics</w:t>
            </w:r>
          </w:p>
          <w:p w14:paraId="08AE988F" w14:textId="77777777" w:rsidR="001C7728" w:rsidRPr="00E907AB" w:rsidRDefault="001C7728" w:rsidP="00453967">
            <w:pPr>
              <w:spacing w:after="0"/>
              <w:rPr>
                <w:rFonts w:ascii="Calibri" w:eastAsia="Times New Roman" w:hAnsi="Calibri" w:cs="Calibri"/>
                <w:sz w:val="22"/>
                <w:szCs w:val="22"/>
                <w:lang w:val="en-US"/>
              </w:rPr>
            </w:pPr>
          </w:p>
        </w:tc>
        <w:tc>
          <w:tcPr>
            <w:tcW w:w="7148" w:type="dxa"/>
          </w:tcPr>
          <w:p w14:paraId="2D1F596D" w14:textId="77777777" w:rsidR="001C7728" w:rsidRPr="006547D0" w:rsidRDefault="001C7728" w:rsidP="00453967">
            <w:pPr>
              <w:spacing w:after="0"/>
              <w:rPr>
                <w:rFonts w:ascii="Calibri" w:eastAsia="Times New Roman" w:hAnsi="Calibri" w:cs="Calibri"/>
                <w:color w:val="00B050"/>
                <w:sz w:val="22"/>
                <w:szCs w:val="22"/>
                <w:lang w:val="en-US"/>
              </w:rPr>
            </w:pPr>
            <w:r w:rsidRPr="006547D0">
              <w:rPr>
                <w:rFonts w:ascii="Calibri" w:eastAsia="Times New Roman" w:hAnsi="Calibri" w:cs="Calibri"/>
                <w:color w:val="00B050"/>
                <w:sz w:val="22"/>
                <w:szCs w:val="22"/>
                <w:lang w:val="en-US"/>
              </w:rPr>
              <w:t>Needed</w:t>
            </w:r>
          </w:p>
          <w:p w14:paraId="26B67C45" w14:textId="77777777" w:rsidR="001C7728" w:rsidRDefault="001C7728" w:rsidP="00453967">
            <w:pPr>
              <w:spacing w:after="0"/>
              <w:rPr>
                <w:rFonts w:ascii="Calibri" w:eastAsia="Times New Roman" w:hAnsi="Calibri" w:cs="Calibri"/>
                <w:sz w:val="22"/>
                <w:szCs w:val="22"/>
                <w:lang w:val="en-US"/>
              </w:rPr>
            </w:pPr>
          </w:p>
          <w:p w14:paraId="41CA3C75" w14:textId="77777777" w:rsidR="001C7728" w:rsidRDefault="001C7728" w:rsidP="00453967">
            <w:pPr>
              <w:spacing w:after="0"/>
              <w:rPr>
                <w:rFonts w:ascii="Calibri" w:eastAsia="Times New Roman" w:hAnsi="Calibri" w:cs="Calibri"/>
                <w:sz w:val="22"/>
                <w:szCs w:val="22"/>
                <w:lang w:val="en-US"/>
              </w:rPr>
            </w:pPr>
            <w:r w:rsidRPr="00F84434">
              <w:rPr>
                <w:rFonts w:ascii="Calibri" w:eastAsia="Times New Roman" w:hAnsi="Calibri" w:cs="Calibri"/>
                <w:sz w:val="22"/>
                <w:szCs w:val="22"/>
                <w:lang w:val="en-US"/>
              </w:rPr>
              <w:t xml:space="preserve">Upon UE return to RRC_CONNECTED, the </w:t>
            </w:r>
            <w:r>
              <w:rPr>
                <w:rFonts w:ascii="Calibri" w:eastAsia="Times New Roman" w:hAnsi="Calibri" w:cs="Calibri"/>
                <w:sz w:val="22"/>
                <w:szCs w:val="22"/>
                <w:lang w:val="en-US"/>
              </w:rPr>
              <w:t>new gNB should be able to co</w:t>
            </w:r>
            <w:r w:rsidRPr="00F84434">
              <w:rPr>
                <w:rFonts w:ascii="Calibri" w:eastAsia="Times New Roman" w:hAnsi="Calibri" w:cs="Calibri"/>
                <w:sz w:val="22"/>
                <w:szCs w:val="22"/>
                <w:lang w:val="en-US"/>
              </w:rPr>
              <w:t xml:space="preserve">nfigure </w:t>
            </w:r>
            <w:r>
              <w:rPr>
                <w:rFonts w:ascii="Calibri" w:eastAsia="Times New Roman" w:hAnsi="Calibri" w:cs="Calibri"/>
                <w:sz w:val="22"/>
                <w:szCs w:val="22"/>
                <w:lang w:val="en-US"/>
              </w:rPr>
              <w:t xml:space="preserve">appropriate </w:t>
            </w:r>
            <w:proofErr w:type="spellStart"/>
            <w:r w:rsidRPr="00F84434">
              <w:rPr>
                <w:rFonts w:ascii="Calibri" w:eastAsia="Times New Roman" w:hAnsi="Calibri" w:cs="Calibri"/>
                <w:sz w:val="22"/>
                <w:szCs w:val="22"/>
                <w:lang w:val="en-US"/>
              </w:rPr>
              <w:t>RVQoE</w:t>
            </w:r>
            <w:proofErr w:type="spellEnd"/>
            <w:r w:rsidRPr="00F84434">
              <w:rPr>
                <w:rFonts w:ascii="Calibri" w:eastAsia="Times New Roman" w:hAnsi="Calibri" w:cs="Calibri"/>
                <w:sz w:val="22"/>
                <w:szCs w:val="22"/>
                <w:lang w:val="en-US"/>
              </w:rPr>
              <w:t xml:space="preserve"> measurements</w:t>
            </w:r>
            <w:r>
              <w:rPr>
                <w:rFonts w:ascii="Calibri" w:eastAsia="Times New Roman" w:hAnsi="Calibri" w:cs="Calibri"/>
                <w:sz w:val="22"/>
                <w:szCs w:val="22"/>
                <w:lang w:val="en-US"/>
              </w:rPr>
              <w:t xml:space="preserve"> and should know the “Available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metrics” signaled to the old </w:t>
            </w:r>
            <w:proofErr w:type="gramStart"/>
            <w:r>
              <w:rPr>
                <w:rFonts w:ascii="Calibri" w:eastAsia="Times New Roman" w:hAnsi="Calibri" w:cs="Calibri"/>
                <w:sz w:val="22"/>
                <w:szCs w:val="22"/>
                <w:lang w:val="en-US"/>
              </w:rPr>
              <w:t>gNB</w:t>
            </w:r>
            <w:proofErr w:type="gramEnd"/>
          </w:p>
          <w:p w14:paraId="067E22BC" w14:textId="77777777" w:rsidR="001C7728" w:rsidRDefault="001C7728" w:rsidP="00453967">
            <w:pPr>
              <w:spacing w:after="0"/>
              <w:rPr>
                <w:rFonts w:ascii="Calibri" w:eastAsia="Times New Roman" w:hAnsi="Calibri" w:cs="Calibri"/>
                <w:sz w:val="22"/>
                <w:szCs w:val="22"/>
                <w:lang w:val="en-US"/>
              </w:rPr>
            </w:pPr>
          </w:p>
          <w:p w14:paraId="30072BB0" w14:textId="10A3D6EC" w:rsidR="001C7728" w:rsidRDefault="001C7728" w:rsidP="00453967">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w:t>
            </w:r>
            <w:r w:rsidR="008D781B">
              <w:rPr>
                <w:rFonts w:ascii="Calibri" w:eastAsia="Times New Roman" w:hAnsi="Calibri" w:cs="Calibri"/>
                <w:b/>
                <w:bCs/>
                <w:sz w:val="22"/>
                <w:szCs w:val="22"/>
                <w:lang w:val="en-US"/>
              </w:rPr>
              <w:t xml:space="preserve"> 4</w:t>
            </w:r>
            <w:r w:rsidRPr="00474608">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565499" w:rsidRPr="00F84434">
              <w:rPr>
                <w:rFonts w:ascii="Calibri" w:eastAsia="Times New Roman" w:hAnsi="Calibri" w:cs="Calibri"/>
                <w:sz w:val="22"/>
                <w:szCs w:val="22"/>
                <w:lang w:val="en-US"/>
              </w:rPr>
              <w:t xml:space="preserve">Upon UE return to RRC_CONNECTED, </w:t>
            </w:r>
            <w:r w:rsidR="00565499">
              <w:rPr>
                <w:rFonts w:ascii="Calibri" w:eastAsia="Times New Roman" w:hAnsi="Calibri" w:cs="Calibri"/>
                <w:sz w:val="22"/>
                <w:szCs w:val="22"/>
                <w:lang w:val="en-US"/>
              </w:rPr>
              <w:t>t</w:t>
            </w:r>
            <w:r>
              <w:rPr>
                <w:rFonts w:ascii="Calibri" w:eastAsia="Times New Roman" w:hAnsi="Calibri" w:cs="Calibri"/>
                <w:sz w:val="22"/>
                <w:szCs w:val="22"/>
                <w:lang w:val="en-US"/>
              </w:rPr>
              <w:t xml:space="preserve">he new gNB should know what were the available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metrics associated to the </w:t>
            </w:r>
            <w:proofErr w:type="gramStart"/>
            <w:r>
              <w:rPr>
                <w:rFonts w:ascii="Calibri" w:eastAsia="Times New Roman" w:hAnsi="Calibri" w:cs="Calibri"/>
                <w:sz w:val="22"/>
                <w:szCs w:val="22"/>
                <w:lang w:val="en-US"/>
              </w:rPr>
              <w:t>s-based</w:t>
            </w:r>
            <w:proofErr w:type="gramEnd"/>
            <w:r>
              <w:rPr>
                <w:rFonts w:ascii="Calibri" w:eastAsia="Times New Roman" w:hAnsi="Calibri" w:cs="Calibri"/>
                <w:sz w:val="22"/>
                <w:szCs w:val="22"/>
                <w:lang w:val="en-US"/>
              </w:rPr>
              <w:t xml:space="preserv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at the old gNB, so that it can configure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measurements.</w:t>
            </w:r>
          </w:p>
          <w:p w14:paraId="1E23CAEB" w14:textId="77777777" w:rsidR="001C7728" w:rsidRPr="00202A7C" w:rsidRDefault="001C7728" w:rsidP="00453967">
            <w:pPr>
              <w:rPr>
                <w:rFonts w:ascii="Calibri" w:eastAsia="Times New Roman" w:hAnsi="Calibri" w:cs="Calibri"/>
                <w:color w:val="00B050"/>
                <w:sz w:val="22"/>
                <w:szCs w:val="22"/>
                <w:lang w:val="en-US"/>
              </w:rPr>
            </w:pPr>
          </w:p>
        </w:tc>
      </w:tr>
      <w:tr w:rsidR="001C7728" w14:paraId="16BD207B" w14:textId="77777777" w:rsidTr="00453967">
        <w:tc>
          <w:tcPr>
            <w:tcW w:w="2202" w:type="dxa"/>
          </w:tcPr>
          <w:p w14:paraId="6F256C2C" w14:textId="77777777" w:rsidR="001C7728" w:rsidRDefault="001C7728" w:rsidP="00453967">
            <w:pPr>
              <w:pStyle w:val="ListParagraph"/>
              <w:numPr>
                <w:ilvl w:val="0"/>
                <w:numId w:val="4"/>
              </w:numPr>
              <w:spacing w:after="0"/>
              <w:rPr>
                <w:rFonts w:ascii="Calibri" w:eastAsia="Times New Roman" w:hAnsi="Calibri" w:cs="Calibri"/>
                <w:sz w:val="22"/>
                <w:szCs w:val="22"/>
                <w:lang w:val="en-US"/>
              </w:rPr>
            </w:pPr>
            <w:r w:rsidRPr="009A5760">
              <w:rPr>
                <w:rFonts w:ascii="Calibri" w:eastAsia="Times New Roman" w:hAnsi="Calibri" w:cs="Calibri"/>
                <w:sz w:val="22"/>
                <w:szCs w:val="22"/>
                <w:lang w:val="en-US"/>
              </w:rPr>
              <w:t>Area Scope of QMC</w:t>
            </w:r>
          </w:p>
          <w:p w14:paraId="09B3D863" w14:textId="77777777" w:rsidR="001C7728" w:rsidRDefault="001C7728" w:rsidP="00453967">
            <w:pPr>
              <w:pStyle w:val="ListParagraph"/>
              <w:spacing w:after="0"/>
              <w:rPr>
                <w:rFonts w:ascii="Calibri" w:eastAsia="Times New Roman" w:hAnsi="Calibri" w:cs="Calibri"/>
                <w:sz w:val="22"/>
                <w:szCs w:val="22"/>
                <w:lang w:val="en-US"/>
              </w:rPr>
            </w:pPr>
          </w:p>
        </w:tc>
        <w:tc>
          <w:tcPr>
            <w:tcW w:w="7148" w:type="dxa"/>
          </w:tcPr>
          <w:p w14:paraId="5380FFF1" w14:textId="77777777" w:rsidR="001C7728" w:rsidRPr="001C0674" w:rsidRDefault="001C7728" w:rsidP="00453967">
            <w:pPr>
              <w:spacing w:after="0"/>
              <w:rPr>
                <w:rFonts w:ascii="Calibri" w:eastAsia="Times New Roman" w:hAnsi="Calibri" w:cs="Calibri"/>
                <w:color w:val="00B050"/>
                <w:sz w:val="22"/>
                <w:szCs w:val="22"/>
                <w:lang w:val="en-US"/>
              </w:rPr>
            </w:pPr>
            <w:r w:rsidRPr="001C0674">
              <w:rPr>
                <w:rFonts w:ascii="Calibri" w:eastAsia="Times New Roman" w:hAnsi="Calibri" w:cs="Calibri"/>
                <w:color w:val="00B050"/>
                <w:sz w:val="22"/>
                <w:szCs w:val="22"/>
                <w:lang w:val="en-US"/>
              </w:rPr>
              <w:t>Needed</w:t>
            </w:r>
          </w:p>
          <w:p w14:paraId="16E7A050" w14:textId="77777777" w:rsidR="001C7728" w:rsidRDefault="001C7728" w:rsidP="00453967">
            <w:pPr>
              <w:spacing w:after="0"/>
              <w:rPr>
                <w:rFonts w:ascii="Calibri" w:eastAsia="Times New Roman" w:hAnsi="Calibri" w:cs="Calibri"/>
                <w:color w:val="FF0000"/>
                <w:sz w:val="22"/>
                <w:szCs w:val="22"/>
                <w:lang w:val="en-US"/>
              </w:rPr>
            </w:pPr>
          </w:p>
          <w:p w14:paraId="4EFDD5C8" w14:textId="43D69166" w:rsidR="001C7728" w:rsidRPr="001C0674" w:rsidRDefault="00BC3679" w:rsidP="00453967">
            <w:pPr>
              <w:spacing w:after="0"/>
              <w:rPr>
                <w:rFonts w:ascii="Calibri" w:eastAsia="Times New Roman" w:hAnsi="Calibri" w:cs="Calibri"/>
                <w:sz w:val="22"/>
                <w:szCs w:val="22"/>
                <w:lang w:val="en-US"/>
              </w:rPr>
            </w:pPr>
            <w:r>
              <w:rPr>
                <w:rFonts w:ascii="Calibri" w:eastAsia="Times New Roman" w:hAnsi="Calibri" w:cs="Calibri"/>
                <w:sz w:val="22"/>
                <w:szCs w:val="22"/>
                <w:lang w:val="en-US"/>
              </w:rPr>
              <w:t>Based on Proposal 5</w:t>
            </w:r>
            <w:r w:rsidR="005D32CA">
              <w:rPr>
                <w:rFonts w:ascii="Calibri" w:eastAsia="Times New Roman" w:hAnsi="Calibri" w:cs="Calibri"/>
                <w:sz w:val="22"/>
                <w:szCs w:val="22"/>
                <w:lang w:val="en-US"/>
              </w:rPr>
              <w:t xml:space="preserve">, if the Area Scope of QMC is </w:t>
            </w:r>
            <w:proofErr w:type="gramStart"/>
            <w:r w:rsidR="005D32CA">
              <w:rPr>
                <w:rFonts w:ascii="Calibri" w:eastAsia="Times New Roman" w:hAnsi="Calibri" w:cs="Calibri"/>
                <w:sz w:val="22"/>
                <w:szCs w:val="22"/>
                <w:lang w:val="en-US"/>
              </w:rPr>
              <w:t>included  by</w:t>
            </w:r>
            <w:proofErr w:type="gramEnd"/>
            <w:r w:rsidR="005D32CA">
              <w:rPr>
                <w:rFonts w:ascii="Calibri" w:eastAsia="Times New Roman" w:hAnsi="Calibri" w:cs="Calibri"/>
                <w:sz w:val="22"/>
                <w:szCs w:val="22"/>
                <w:lang w:val="en-US"/>
              </w:rPr>
              <w:t xml:space="preserve"> OAM in the initial </w:t>
            </w:r>
            <w:proofErr w:type="spellStart"/>
            <w:r w:rsidR="005D32CA">
              <w:rPr>
                <w:rFonts w:ascii="Calibri" w:eastAsia="Times New Roman" w:hAnsi="Calibri" w:cs="Calibri"/>
                <w:sz w:val="22"/>
                <w:szCs w:val="22"/>
                <w:lang w:val="en-US"/>
              </w:rPr>
              <w:t>QoE</w:t>
            </w:r>
            <w:proofErr w:type="spellEnd"/>
            <w:r w:rsidR="005D32CA">
              <w:rPr>
                <w:rFonts w:ascii="Calibri" w:eastAsia="Times New Roman" w:hAnsi="Calibri" w:cs="Calibri"/>
                <w:sz w:val="22"/>
                <w:szCs w:val="22"/>
                <w:lang w:val="en-US"/>
              </w:rPr>
              <w:t xml:space="preserve"> configuration, </w:t>
            </w:r>
            <w:r w:rsidR="005D32CA" w:rsidRPr="00F84434">
              <w:rPr>
                <w:rFonts w:ascii="Calibri" w:eastAsia="Times New Roman" w:hAnsi="Calibri" w:cs="Calibri"/>
                <w:sz w:val="22"/>
                <w:szCs w:val="22"/>
                <w:lang w:val="en-US"/>
              </w:rPr>
              <w:t xml:space="preserve">the </w:t>
            </w:r>
            <w:r w:rsidR="005D32CA">
              <w:rPr>
                <w:rFonts w:ascii="Calibri" w:eastAsia="Times New Roman" w:hAnsi="Calibri" w:cs="Calibri"/>
                <w:sz w:val="22"/>
                <w:szCs w:val="22"/>
                <w:lang w:val="en-US"/>
              </w:rPr>
              <w:t>new gNB should be able to know the Area Scope of QMC configured at old gNB so that it can perform area scope check when the UE in RRC_CONNECTED at new gNB.</w:t>
            </w:r>
          </w:p>
          <w:p w14:paraId="431EB2B6" w14:textId="77777777" w:rsidR="00065845" w:rsidRDefault="00065845" w:rsidP="00453967">
            <w:pPr>
              <w:spacing w:after="0"/>
              <w:rPr>
                <w:rFonts w:ascii="Calibri" w:eastAsia="Times New Roman" w:hAnsi="Calibri" w:cs="Calibri"/>
                <w:color w:val="00B050"/>
                <w:sz w:val="22"/>
                <w:szCs w:val="22"/>
                <w:lang w:val="en-US"/>
              </w:rPr>
            </w:pPr>
          </w:p>
          <w:p w14:paraId="035C90D6" w14:textId="7BE07EBC" w:rsidR="001C7728" w:rsidRDefault="00B51975" w:rsidP="00B51975">
            <w:pPr>
              <w:spacing w:after="0"/>
              <w:rPr>
                <w:rFonts w:ascii="Calibri" w:eastAsia="Times New Roman" w:hAnsi="Calibri" w:cs="Calibri"/>
                <w:sz w:val="22"/>
                <w:szCs w:val="22"/>
                <w:lang w:val="en-US"/>
              </w:rPr>
            </w:pPr>
            <w:r w:rsidRPr="00B51975">
              <w:rPr>
                <w:rFonts w:ascii="Calibri" w:eastAsia="Times New Roman" w:hAnsi="Calibri" w:cs="Calibri"/>
                <w:b/>
                <w:bCs/>
                <w:sz w:val="22"/>
                <w:szCs w:val="22"/>
                <w:lang w:val="en-US"/>
              </w:rPr>
              <w:t>Observation</w:t>
            </w:r>
            <w:r w:rsidR="008D781B">
              <w:rPr>
                <w:rFonts w:ascii="Calibri" w:eastAsia="Times New Roman" w:hAnsi="Calibri" w:cs="Calibri"/>
                <w:b/>
                <w:bCs/>
                <w:sz w:val="22"/>
                <w:szCs w:val="22"/>
                <w:lang w:val="en-US"/>
              </w:rPr>
              <w:t xml:space="preserve"> 5</w:t>
            </w:r>
            <w:r w:rsidRPr="00B51975">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065845" w:rsidRPr="00F84434">
              <w:rPr>
                <w:rFonts w:ascii="Calibri" w:eastAsia="Times New Roman" w:hAnsi="Calibri" w:cs="Calibri"/>
                <w:sz w:val="22"/>
                <w:szCs w:val="22"/>
                <w:lang w:val="en-US"/>
              </w:rPr>
              <w:t xml:space="preserve">Upon UE return to RRC_CONNECTED, the </w:t>
            </w:r>
            <w:r w:rsidR="00065845">
              <w:rPr>
                <w:rFonts w:ascii="Calibri" w:eastAsia="Times New Roman" w:hAnsi="Calibri" w:cs="Calibri"/>
                <w:sz w:val="22"/>
                <w:szCs w:val="22"/>
                <w:lang w:val="en-US"/>
              </w:rPr>
              <w:t>new gNB should be able to know the Area Scope</w:t>
            </w:r>
            <w:r>
              <w:rPr>
                <w:rFonts w:ascii="Calibri" w:eastAsia="Times New Roman" w:hAnsi="Calibri" w:cs="Calibri"/>
                <w:sz w:val="22"/>
                <w:szCs w:val="22"/>
                <w:lang w:val="en-US"/>
              </w:rPr>
              <w:t xml:space="preserve"> of QMC configured at old gNB so that it can perform area scope check when the UE in RRC_CONNECTED at new </w:t>
            </w:r>
            <w:proofErr w:type="gramStart"/>
            <w:r>
              <w:rPr>
                <w:rFonts w:ascii="Calibri" w:eastAsia="Times New Roman" w:hAnsi="Calibri" w:cs="Calibri"/>
                <w:sz w:val="22"/>
                <w:szCs w:val="22"/>
                <w:lang w:val="en-US"/>
              </w:rPr>
              <w:t>gNB</w:t>
            </w:r>
            <w:proofErr w:type="gramEnd"/>
          </w:p>
          <w:p w14:paraId="65841240" w14:textId="1FE97274" w:rsidR="00E25DD6" w:rsidRDefault="00E25DD6" w:rsidP="00B51975">
            <w:pPr>
              <w:spacing w:after="0"/>
              <w:rPr>
                <w:rFonts w:ascii="Calibri" w:eastAsia="Times New Roman" w:hAnsi="Calibri" w:cs="Calibri"/>
                <w:sz w:val="22"/>
                <w:szCs w:val="22"/>
                <w:lang w:val="en-US"/>
              </w:rPr>
            </w:pPr>
          </w:p>
        </w:tc>
      </w:tr>
      <w:tr w:rsidR="002674E9" w14:paraId="3863D2A5" w14:textId="77777777" w:rsidTr="00453967">
        <w:tc>
          <w:tcPr>
            <w:tcW w:w="2202" w:type="dxa"/>
          </w:tcPr>
          <w:p w14:paraId="783DFB20" w14:textId="77777777" w:rsidR="002674E9" w:rsidRPr="00360E20" w:rsidRDefault="002674E9" w:rsidP="002674E9">
            <w:pPr>
              <w:pStyle w:val="ListParagraph"/>
              <w:numPr>
                <w:ilvl w:val="0"/>
                <w:numId w:val="4"/>
              </w:numPr>
              <w:spacing w:after="0"/>
              <w:rPr>
                <w:rFonts w:ascii="Calibri" w:eastAsia="Times New Roman" w:hAnsi="Calibri" w:cs="Calibri"/>
                <w:sz w:val="22"/>
                <w:szCs w:val="22"/>
                <w:lang w:val="en-US"/>
              </w:rPr>
            </w:pPr>
            <w:r w:rsidRPr="00360E20">
              <w:rPr>
                <w:rFonts w:ascii="Calibri" w:eastAsia="Times New Roman" w:hAnsi="Calibri" w:cs="Calibri"/>
                <w:sz w:val="22"/>
                <w:szCs w:val="22"/>
                <w:lang w:val="en-US"/>
              </w:rPr>
              <w:lastRenderedPageBreak/>
              <w:t>Slice Scope</w:t>
            </w:r>
            <w:r>
              <w:rPr>
                <w:rFonts w:ascii="Calibri" w:eastAsia="Times New Roman" w:hAnsi="Calibri" w:cs="Calibri"/>
                <w:sz w:val="22"/>
                <w:szCs w:val="22"/>
                <w:lang w:val="en-US"/>
              </w:rPr>
              <w:t xml:space="preserve">                  for MBS multicast</w:t>
            </w:r>
          </w:p>
          <w:p w14:paraId="2C8B73E6" w14:textId="77777777" w:rsidR="002674E9" w:rsidRPr="002674E9" w:rsidRDefault="002674E9" w:rsidP="002674E9">
            <w:pPr>
              <w:spacing w:after="0"/>
              <w:rPr>
                <w:rFonts w:ascii="Calibri" w:eastAsia="Times New Roman" w:hAnsi="Calibri" w:cs="Calibri"/>
                <w:sz w:val="22"/>
                <w:szCs w:val="22"/>
                <w:lang w:val="en-US"/>
              </w:rPr>
            </w:pPr>
          </w:p>
        </w:tc>
        <w:tc>
          <w:tcPr>
            <w:tcW w:w="7148" w:type="dxa"/>
          </w:tcPr>
          <w:p w14:paraId="02B9000C" w14:textId="5A859C4B" w:rsidR="002674E9" w:rsidRDefault="005C1DF1" w:rsidP="002674E9">
            <w:pPr>
              <w:spacing w:after="0"/>
              <w:rPr>
                <w:rFonts w:ascii="Calibri" w:eastAsia="Times New Roman" w:hAnsi="Calibri" w:cs="Calibri"/>
                <w:sz w:val="22"/>
                <w:szCs w:val="22"/>
                <w:lang w:val="en-US"/>
              </w:rPr>
            </w:pPr>
            <w:r>
              <w:rPr>
                <w:rFonts w:ascii="Calibri" w:eastAsia="Times New Roman" w:hAnsi="Calibri" w:cs="Calibri"/>
                <w:sz w:val="22"/>
                <w:szCs w:val="22"/>
                <w:lang w:val="en-US"/>
              </w:rPr>
              <w:t>There is a concept of S-NSSAI if the MBS session is multicast as seen below:</w:t>
            </w:r>
          </w:p>
          <w:p w14:paraId="0E436CF5" w14:textId="77777777" w:rsidR="002674E9" w:rsidRDefault="002674E9" w:rsidP="002674E9">
            <w:pPr>
              <w:spacing w:after="0"/>
              <w:rPr>
                <w:rFonts w:ascii="Calibri" w:eastAsia="Times New Roman" w:hAnsi="Calibri" w:cs="Calibri"/>
                <w:sz w:val="22"/>
                <w:szCs w:val="22"/>
                <w:lang w:val="en-US"/>
              </w:rPr>
            </w:pPr>
          </w:p>
          <w:p w14:paraId="4BB7A702" w14:textId="77777777" w:rsidR="002674E9" w:rsidRPr="008D2B06" w:rsidRDefault="002674E9" w:rsidP="002674E9">
            <w:pPr>
              <w:spacing w:after="0"/>
              <w:rPr>
                <w:rFonts w:ascii="Calibri" w:eastAsia="Times New Roman" w:hAnsi="Calibri" w:cs="Calibri"/>
                <w:i/>
                <w:iCs/>
                <w:sz w:val="22"/>
                <w:szCs w:val="22"/>
                <w:lang w:val="en-US"/>
              </w:rPr>
            </w:pPr>
            <w:r w:rsidRPr="008D2B06">
              <w:rPr>
                <w:rFonts w:ascii="Calibri" w:eastAsia="Times New Roman" w:hAnsi="Calibri" w:cs="Calibri"/>
                <w:i/>
                <w:iCs/>
                <w:sz w:val="22"/>
                <w:szCs w:val="22"/>
                <w:lang w:val="en-US"/>
              </w:rPr>
              <w:t xml:space="preserve">If the MBS Session is </w:t>
            </w:r>
            <w:r w:rsidRPr="008D2B06">
              <w:rPr>
                <w:rFonts w:ascii="Calibri" w:eastAsia="Times New Roman" w:hAnsi="Calibri" w:cs="Calibri"/>
                <w:b/>
                <w:bCs/>
                <w:i/>
                <w:iCs/>
                <w:sz w:val="22"/>
                <w:szCs w:val="22"/>
                <w:u w:val="single"/>
                <w:lang w:val="en-US"/>
              </w:rPr>
              <w:t>multicast</w:t>
            </w:r>
            <w:r w:rsidRPr="008D2B06">
              <w:rPr>
                <w:rFonts w:ascii="Calibri" w:eastAsia="Times New Roman" w:hAnsi="Calibri" w:cs="Calibri"/>
                <w:i/>
                <w:iCs/>
                <w:sz w:val="22"/>
                <w:szCs w:val="22"/>
                <w:lang w:val="en-US"/>
              </w:rPr>
              <w:t xml:space="preserve">, the Service Announcement may include the DNN and </w:t>
            </w:r>
            <w:r w:rsidRPr="008D2B06">
              <w:rPr>
                <w:rFonts w:ascii="Calibri" w:eastAsia="Times New Roman" w:hAnsi="Calibri" w:cs="Calibri"/>
                <w:b/>
                <w:bCs/>
                <w:i/>
                <w:iCs/>
                <w:sz w:val="22"/>
                <w:szCs w:val="22"/>
                <w:u w:val="single"/>
                <w:lang w:val="en-US"/>
              </w:rPr>
              <w:t>S-NSSAI of the PDU Session</w:t>
            </w:r>
            <w:r w:rsidRPr="008D2B06">
              <w:rPr>
                <w:rFonts w:ascii="Calibri" w:eastAsia="Times New Roman" w:hAnsi="Calibri" w:cs="Calibri"/>
                <w:i/>
                <w:iCs/>
                <w:sz w:val="22"/>
                <w:szCs w:val="22"/>
                <w:lang w:val="en-US"/>
              </w:rPr>
              <w:t xml:space="preserve"> to indicate which PDU Session is associated with the MBS Session.</w:t>
            </w:r>
          </w:p>
          <w:p w14:paraId="5F8EC474" w14:textId="77777777" w:rsidR="002674E9" w:rsidRDefault="002674E9" w:rsidP="002674E9">
            <w:pPr>
              <w:spacing w:after="0"/>
              <w:rPr>
                <w:rFonts w:ascii="Calibri" w:eastAsia="Times New Roman" w:hAnsi="Calibri" w:cs="Calibri"/>
                <w:sz w:val="22"/>
                <w:szCs w:val="22"/>
                <w:lang w:val="en-US"/>
              </w:rPr>
            </w:pPr>
          </w:p>
          <w:p w14:paraId="03136FFC" w14:textId="77777777" w:rsidR="002674E9" w:rsidRDefault="002674E9" w:rsidP="002674E9">
            <w:pPr>
              <w:spacing w:after="0"/>
              <w:rPr>
                <w:rFonts w:ascii="Calibri" w:eastAsia="Times New Roman" w:hAnsi="Calibri" w:cs="Calibri"/>
                <w:i/>
                <w:iCs/>
                <w:sz w:val="22"/>
                <w:szCs w:val="22"/>
                <w:lang w:val="en-US"/>
              </w:rPr>
            </w:pPr>
            <w:r w:rsidRPr="001B0987">
              <w:rPr>
                <w:rFonts w:ascii="Calibri" w:eastAsia="Times New Roman" w:hAnsi="Calibri" w:cs="Calibri"/>
                <w:b/>
                <w:bCs/>
                <w:i/>
                <w:iCs/>
                <w:sz w:val="22"/>
                <w:szCs w:val="22"/>
                <w:u w:val="single"/>
                <w:lang w:val="en-US"/>
              </w:rPr>
              <w:t>Associated PDU Session</w:t>
            </w:r>
            <w:r w:rsidRPr="001B0987">
              <w:rPr>
                <w:rFonts w:ascii="Calibri" w:eastAsia="Times New Roman" w:hAnsi="Calibri" w:cs="Calibri"/>
                <w:i/>
                <w:iCs/>
                <w:sz w:val="22"/>
                <w:szCs w:val="22"/>
                <w:lang w:val="en-US"/>
              </w:rPr>
              <w:t>: A PDU Session associated to a multicast MBS session that is used for 5GC Individual MBS traffic delivery method and for signaling related to a user's participation in a multicast MBS session such as join and leave requests.</w:t>
            </w:r>
          </w:p>
          <w:p w14:paraId="1BBBC1DC" w14:textId="77777777" w:rsidR="002674E9" w:rsidRDefault="002674E9" w:rsidP="002674E9">
            <w:pPr>
              <w:spacing w:after="0"/>
              <w:rPr>
                <w:rFonts w:ascii="Calibri" w:eastAsia="Times New Roman" w:hAnsi="Calibri" w:cs="Calibri"/>
                <w:i/>
                <w:iCs/>
                <w:sz w:val="22"/>
                <w:szCs w:val="22"/>
                <w:lang w:val="en-US"/>
              </w:rPr>
            </w:pPr>
          </w:p>
          <w:p w14:paraId="24EB9A82" w14:textId="168A19F9" w:rsidR="002674E9" w:rsidRDefault="007A07E7" w:rsidP="002674E9">
            <w:pPr>
              <w:spacing w:after="0"/>
              <w:rPr>
                <w:rFonts w:ascii="Calibri" w:eastAsia="Times New Roman" w:hAnsi="Calibri" w:cs="Calibri"/>
                <w:sz w:val="22"/>
                <w:szCs w:val="22"/>
                <w:lang w:val="en-US"/>
              </w:rPr>
            </w:pPr>
            <w:r w:rsidRPr="00B51975">
              <w:rPr>
                <w:rFonts w:ascii="Calibri" w:eastAsia="Times New Roman" w:hAnsi="Calibri" w:cs="Calibri"/>
                <w:b/>
                <w:bCs/>
                <w:sz w:val="22"/>
                <w:szCs w:val="22"/>
                <w:lang w:val="en-US"/>
              </w:rPr>
              <w:t>Observation</w:t>
            </w:r>
            <w:r w:rsidR="008D781B">
              <w:rPr>
                <w:rFonts w:ascii="Calibri" w:eastAsia="Times New Roman" w:hAnsi="Calibri" w:cs="Calibri"/>
                <w:b/>
                <w:bCs/>
                <w:sz w:val="22"/>
                <w:szCs w:val="22"/>
                <w:lang w:val="en-US"/>
              </w:rPr>
              <w:t xml:space="preserve"> 6</w:t>
            </w:r>
            <w:r w:rsidRPr="00B51975">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F84434">
              <w:rPr>
                <w:rFonts w:ascii="Calibri" w:eastAsia="Times New Roman" w:hAnsi="Calibri" w:cs="Calibri"/>
                <w:sz w:val="22"/>
                <w:szCs w:val="22"/>
                <w:lang w:val="en-US"/>
              </w:rPr>
              <w:t xml:space="preserve">Upon UE return to RRC_CONNECTED, the </w:t>
            </w:r>
            <w:r>
              <w:rPr>
                <w:rFonts w:ascii="Calibri" w:eastAsia="Times New Roman" w:hAnsi="Calibri" w:cs="Calibri"/>
                <w:sz w:val="22"/>
                <w:szCs w:val="22"/>
                <w:lang w:val="en-US"/>
              </w:rPr>
              <w:t xml:space="preserve">new gNB should be able to know the Slice Scope configured at old gNB so that it can perform slice scope check for MBS multicast sessions at new </w:t>
            </w:r>
            <w:proofErr w:type="gramStart"/>
            <w:r>
              <w:rPr>
                <w:rFonts w:ascii="Calibri" w:eastAsia="Times New Roman" w:hAnsi="Calibri" w:cs="Calibri"/>
                <w:sz w:val="22"/>
                <w:szCs w:val="22"/>
                <w:lang w:val="en-US"/>
              </w:rPr>
              <w:t>gNB</w:t>
            </w:r>
            <w:proofErr w:type="gramEnd"/>
          </w:p>
          <w:p w14:paraId="7CEA0236" w14:textId="77777777" w:rsidR="00AE74E3" w:rsidRPr="001C0674" w:rsidRDefault="00AE74E3" w:rsidP="002674E9">
            <w:pPr>
              <w:spacing w:after="0"/>
              <w:rPr>
                <w:rFonts w:ascii="Calibri" w:eastAsia="Times New Roman" w:hAnsi="Calibri" w:cs="Calibri"/>
                <w:color w:val="00B050"/>
                <w:sz w:val="22"/>
                <w:szCs w:val="22"/>
                <w:lang w:val="en-US"/>
              </w:rPr>
            </w:pPr>
          </w:p>
        </w:tc>
      </w:tr>
      <w:tr w:rsidR="00E25DD6" w14:paraId="6FDB995C" w14:textId="77777777" w:rsidTr="00453967">
        <w:tc>
          <w:tcPr>
            <w:tcW w:w="2202" w:type="dxa"/>
          </w:tcPr>
          <w:p w14:paraId="5C11218E" w14:textId="77777777" w:rsidR="00E25DD6" w:rsidRPr="009A5760" w:rsidRDefault="00E25DD6" w:rsidP="00E25DD6">
            <w:pPr>
              <w:pStyle w:val="ListParagraph"/>
              <w:numPr>
                <w:ilvl w:val="0"/>
                <w:numId w:val="4"/>
              </w:numPr>
              <w:spacing w:after="0"/>
              <w:rPr>
                <w:rFonts w:ascii="Calibri" w:eastAsia="Times New Roman" w:hAnsi="Calibri" w:cs="Calibri"/>
                <w:sz w:val="22"/>
                <w:szCs w:val="22"/>
                <w:lang w:val="en-US"/>
              </w:rPr>
            </w:pPr>
            <w:r w:rsidRPr="009A5760">
              <w:rPr>
                <w:rFonts w:ascii="Calibri" w:eastAsia="Times New Roman" w:hAnsi="Calibri" w:cs="Calibri"/>
                <w:sz w:val="22"/>
                <w:szCs w:val="22"/>
                <w:lang w:val="en-US"/>
              </w:rPr>
              <w:t>MDT Alignment Information</w:t>
            </w:r>
          </w:p>
          <w:p w14:paraId="5B5122A1" w14:textId="77777777" w:rsidR="00E25DD6" w:rsidRPr="00E25DD6" w:rsidRDefault="00E25DD6" w:rsidP="00E25DD6">
            <w:pPr>
              <w:spacing w:after="0"/>
              <w:rPr>
                <w:rFonts w:ascii="Calibri" w:eastAsia="Times New Roman" w:hAnsi="Calibri" w:cs="Calibri"/>
                <w:sz w:val="22"/>
                <w:szCs w:val="22"/>
                <w:lang w:val="en-US"/>
              </w:rPr>
            </w:pPr>
          </w:p>
        </w:tc>
        <w:tc>
          <w:tcPr>
            <w:tcW w:w="7148" w:type="dxa"/>
          </w:tcPr>
          <w:p w14:paraId="184129D1" w14:textId="77777777" w:rsidR="00E25DD6" w:rsidRPr="009107B7" w:rsidRDefault="00E25DD6" w:rsidP="00E25DD6">
            <w:pPr>
              <w:spacing w:after="0"/>
              <w:rPr>
                <w:rFonts w:ascii="Calibri" w:eastAsia="Times New Roman" w:hAnsi="Calibri" w:cs="Calibri"/>
                <w:color w:val="FF0000"/>
                <w:sz w:val="22"/>
                <w:szCs w:val="22"/>
                <w:lang w:val="en-US"/>
              </w:rPr>
            </w:pPr>
            <w:r w:rsidRPr="009107B7">
              <w:rPr>
                <w:rFonts w:ascii="Calibri" w:eastAsia="Times New Roman" w:hAnsi="Calibri" w:cs="Calibri"/>
                <w:color w:val="FF0000"/>
                <w:sz w:val="22"/>
                <w:szCs w:val="22"/>
                <w:lang w:val="en-US"/>
              </w:rPr>
              <w:t>Not needed for alignment with immediate MDT</w:t>
            </w:r>
          </w:p>
          <w:p w14:paraId="16EDF99D" w14:textId="77777777" w:rsidR="00E25DD6" w:rsidRPr="009107B7" w:rsidRDefault="00E25DD6" w:rsidP="00E25DD6">
            <w:pPr>
              <w:spacing w:after="0"/>
              <w:rPr>
                <w:rFonts w:ascii="Calibri" w:eastAsia="Times New Roman" w:hAnsi="Calibri" w:cs="Calibri"/>
                <w:color w:val="4472C4" w:themeColor="accent1"/>
                <w:sz w:val="22"/>
                <w:szCs w:val="22"/>
                <w:lang w:val="en-US"/>
              </w:rPr>
            </w:pPr>
            <w:r w:rsidRPr="009107B7">
              <w:rPr>
                <w:rFonts w:ascii="Calibri" w:eastAsia="Times New Roman" w:hAnsi="Calibri" w:cs="Calibri"/>
                <w:color w:val="4472C4" w:themeColor="accent1"/>
                <w:sz w:val="22"/>
                <w:szCs w:val="22"/>
                <w:lang w:val="en-US"/>
              </w:rPr>
              <w:t xml:space="preserve">FFS for alignment with logged </w:t>
            </w:r>
            <w:proofErr w:type="gramStart"/>
            <w:r w:rsidRPr="009107B7">
              <w:rPr>
                <w:rFonts w:ascii="Calibri" w:eastAsia="Times New Roman" w:hAnsi="Calibri" w:cs="Calibri"/>
                <w:color w:val="4472C4" w:themeColor="accent1"/>
                <w:sz w:val="22"/>
                <w:szCs w:val="22"/>
                <w:lang w:val="en-US"/>
              </w:rPr>
              <w:t>MDT</w:t>
            </w:r>
            <w:proofErr w:type="gramEnd"/>
          </w:p>
          <w:p w14:paraId="428DC8D6" w14:textId="77777777" w:rsidR="00E25DD6" w:rsidRDefault="00E25DD6" w:rsidP="00E25DD6">
            <w:pPr>
              <w:spacing w:after="0"/>
              <w:rPr>
                <w:rFonts w:ascii="Calibri" w:eastAsia="Times New Roman" w:hAnsi="Calibri" w:cs="Calibri"/>
                <w:color w:val="00B050"/>
                <w:sz w:val="22"/>
                <w:szCs w:val="22"/>
                <w:lang w:val="en-US"/>
              </w:rPr>
            </w:pPr>
          </w:p>
          <w:p w14:paraId="545E9A8C" w14:textId="09BE6461" w:rsidR="00E25DD6" w:rsidRDefault="00E25DD6" w:rsidP="00E25DD6">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Immediate MDT configured by old gNB (which supposedly was aligned with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is released upon UE going to RRC_IDLE and </w:t>
            </w:r>
            <w:r w:rsidR="00AE74E3">
              <w:rPr>
                <w:rFonts w:ascii="Calibri" w:eastAsia="Times New Roman" w:hAnsi="Calibri" w:cs="Calibri"/>
                <w:sz w:val="22"/>
                <w:szCs w:val="22"/>
                <w:lang w:val="en-US"/>
              </w:rPr>
              <w:t xml:space="preserve">further </w:t>
            </w:r>
            <w:r>
              <w:rPr>
                <w:rFonts w:ascii="Calibri" w:eastAsia="Times New Roman" w:hAnsi="Calibri" w:cs="Calibri"/>
                <w:sz w:val="22"/>
                <w:szCs w:val="22"/>
                <w:lang w:val="en-US"/>
              </w:rPr>
              <w:t xml:space="preserve">the new gNB </w:t>
            </w:r>
            <w:r w:rsidR="00AE74E3">
              <w:rPr>
                <w:rFonts w:ascii="Calibri" w:eastAsia="Times New Roman" w:hAnsi="Calibri" w:cs="Calibri"/>
                <w:sz w:val="22"/>
                <w:szCs w:val="22"/>
                <w:lang w:val="en-US"/>
              </w:rPr>
              <w:t>might</w:t>
            </w:r>
            <w:r>
              <w:rPr>
                <w:rFonts w:ascii="Calibri" w:eastAsia="Times New Roman" w:hAnsi="Calibri" w:cs="Calibri"/>
                <w:sz w:val="22"/>
                <w:szCs w:val="22"/>
                <w:lang w:val="en-US"/>
              </w:rPr>
              <w:t xml:space="preserve"> configure a new immediate MDT configuration. Hence, we don’t think the MDT Alignment Information needs to be available in the new gNB for immediate MDT (i.e.,</w:t>
            </w:r>
            <w:r w:rsidRPr="004813B9">
              <w:rPr>
                <w:rFonts w:ascii="Calibri" w:eastAsia="Times New Roman" w:hAnsi="Calibri" w:cs="Calibri"/>
                <w:sz w:val="22"/>
                <w:szCs w:val="22"/>
                <w:lang w:val="en-US"/>
              </w:rPr>
              <w:t xml:space="preserve"> the</w:t>
            </w:r>
            <w:r>
              <w:rPr>
                <w:rFonts w:ascii="Calibri" w:eastAsia="Times New Roman" w:hAnsi="Calibri" w:cs="Calibri"/>
                <w:sz w:val="22"/>
                <w:szCs w:val="22"/>
                <w:lang w:val="en-US"/>
              </w:rPr>
              <w:t>re is no need for</w:t>
            </w:r>
            <w:r w:rsidRPr="004813B9">
              <w:rPr>
                <w:rFonts w:ascii="Calibri" w:eastAsia="Times New Roman" w:hAnsi="Calibri" w:cs="Calibri"/>
                <w:sz w:val="22"/>
                <w:szCs w:val="22"/>
                <w:lang w:val="en-US"/>
              </w:rPr>
              <w:t xml:space="preserve"> new gNB </w:t>
            </w:r>
            <w:r>
              <w:rPr>
                <w:rFonts w:ascii="Calibri" w:eastAsia="Times New Roman" w:hAnsi="Calibri" w:cs="Calibri"/>
                <w:sz w:val="22"/>
                <w:szCs w:val="22"/>
                <w:lang w:val="en-US"/>
              </w:rPr>
              <w:t>need to</w:t>
            </w:r>
            <w:r w:rsidRPr="004813B9">
              <w:rPr>
                <w:rFonts w:ascii="Calibri" w:eastAsia="Times New Roman" w:hAnsi="Calibri" w:cs="Calibri"/>
                <w:sz w:val="22"/>
                <w:szCs w:val="22"/>
                <w:lang w:val="en-US"/>
              </w:rPr>
              <w:t xml:space="preserve"> start inserting timestamps and MDT session identifiers into the </w:t>
            </w:r>
            <w:proofErr w:type="spellStart"/>
            <w:r w:rsidRPr="004813B9">
              <w:rPr>
                <w:rFonts w:ascii="Calibri" w:eastAsia="Times New Roman" w:hAnsi="Calibri" w:cs="Calibri"/>
                <w:sz w:val="22"/>
                <w:szCs w:val="22"/>
                <w:lang w:val="en-US"/>
              </w:rPr>
              <w:t>QoE</w:t>
            </w:r>
            <w:proofErr w:type="spellEnd"/>
            <w:r w:rsidRPr="004813B9">
              <w:rPr>
                <w:rFonts w:ascii="Calibri" w:eastAsia="Times New Roman" w:hAnsi="Calibri" w:cs="Calibri"/>
                <w:sz w:val="22"/>
                <w:szCs w:val="22"/>
                <w:lang w:val="en-US"/>
              </w:rPr>
              <w:t xml:space="preserve"> reports</w:t>
            </w:r>
            <w:r>
              <w:rPr>
                <w:rFonts w:ascii="Calibri" w:eastAsia="Times New Roman" w:hAnsi="Calibri" w:cs="Calibri"/>
                <w:sz w:val="22"/>
                <w:szCs w:val="22"/>
                <w:lang w:val="en-US"/>
              </w:rPr>
              <w:t>). FFS for logged MDT depending on the mechanism we design.</w:t>
            </w:r>
          </w:p>
          <w:p w14:paraId="73FBAF22" w14:textId="77777777" w:rsidR="00E57C9B" w:rsidRDefault="00E57C9B" w:rsidP="00E25DD6">
            <w:pPr>
              <w:spacing w:after="0"/>
              <w:rPr>
                <w:rFonts w:ascii="Calibri" w:eastAsia="Times New Roman" w:hAnsi="Calibri" w:cs="Calibri"/>
                <w:sz w:val="22"/>
                <w:szCs w:val="22"/>
                <w:lang w:val="en-US"/>
              </w:rPr>
            </w:pPr>
          </w:p>
          <w:p w14:paraId="0ED57DC9" w14:textId="0BAEEB1F" w:rsidR="00E57C9B" w:rsidRDefault="00E57C9B" w:rsidP="00E25DD6">
            <w:pPr>
              <w:spacing w:after="0"/>
              <w:rPr>
                <w:rFonts w:ascii="Calibri" w:eastAsia="Times New Roman" w:hAnsi="Calibri" w:cs="Calibri"/>
                <w:sz w:val="22"/>
                <w:szCs w:val="22"/>
                <w:lang w:val="en-US"/>
              </w:rPr>
            </w:pPr>
            <w:r w:rsidRPr="00AE74E3">
              <w:rPr>
                <w:rFonts w:ascii="Calibri" w:eastAsia="Times New Roman" w:hAnsi="Calibri" w:cs="Calibri"/>
                <w:b/>
                <w:bCs/>
                <w:sz w:val="22"/>
                <w:szCs w:val="22"/>
                <w:lang w:val="en-US"/>
              </w:rPr>
              <w:t>Observation</w:t>
            </w:r>
            <w:r w:rsidR="00AE74E3">
              <w:rPr>
                <w:rFonts w:ascii="Calibri" w:eastAsia="Times New Roman" w:hAnsi="Calibri" w:cs="Calibri"/>
                <w:b/>
                <w:bCs/>
                <w:sz w:val="22"/>
                <w:szCs w:val="22"/>
                <w:lang w:val="en-US"/>
              </w:rPr>
              <w:t xml:space="preserve"> 7</w:t>
            </w:r>
            <w:r w:rsidRPr="00AE74E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E57C9B">
              <w:rPr>
                <w:rFonts w:ascii="Calibri" w:eastAsia="Times New Roman" w:hAnsi="Calibri" w:cs="Calibri"/>
                <w:sz w:val="22"/>
                <w:szCs w:val="22"/>
                <w:lang w:val="en-US"/>
              </w:rPr>
              <w:t xml:space="preserve">Immediate MDT configured by old gNB (which supposedly was aligned with </w:t>
            </w:r>
            <w:proofErr w:type="spellStart"/>
            <w:r w:rsidRPr="00E57C9B">
              <w:rPr>
                <w:rFonts w:ascii="Calibri" w:eastAsia="Times New Roman" w:hAnsi="Calibri" w:cs="Calibri"/>
                <w:sz w:val="22"/>
                <w:szCs w:val="22"/>
                <w:lang w:val="en-US"/>
              </w:rPr>
              <w:t>QoE</w:t>
            </w:r>
            <w:proofErr w:type="spellEnd"/>
            <w:r w:rsidRPr="00E57C9B">
              <w:rPr>
                <w:rFonts w:ascii="Calibri" w:eastAsia="Times New Roman" w:hAnsi="Calibri" w:cs="Calibri"/>
                <w:sz w:val="22"/>
                <w:szCs w:val="22"/>
                <w:lang w:val="en-US"/>
              </w:rPr>
              <w:t xml:space="preserve">) is released upon UE going to RRC_IDLE and the new gNB </w:t>
            </w:r>
            <w:r w:rsidR="00AE74E3">
              <w:rPr>
                <w:rFonts w:ascii="Calibri" w:eastAsia="Times New Roman" w:hAnsi="Calibri" w:cs="Calibri"/>
                <w:sz w:val="22"/>
                <w:szCs w:val="22"/>
                <w:lang w:val="en-US"/>
              </w:rPr>
              <w:t>might</w:t>
            </w:r>
            <w:r w:rsidRPr="00E57C9B">
              <w:rPr>
                <w:rFonts w:ascii="Calibri" w:eastAsia="Times New Roman" w:hAnsi="Calibri" w:cs="Calibri"/>
                <w:sz w:val="22"/>
                <w:szCs w:val="22"/>
                <w:lang w:val="en-US"/>
              </w:rPr>
              <w:t xml:space="preserve"> configure a new immediate MDT </w:t>
            </w:r>
            <w:proofErr w:type="gramStart"/>
            <w:r w:rsidRPr="00E57C9B">
              <w:rPr>
                <w:rFonts w:ascii="Calibri" w:eastAsia="Times New Roman" w:hAnsi="Calibri" w:cs="Calibri"/>
                <w:sz w:val="22"/>
                <w:szCs w:val="22"/>
                <w:lang w:val="en-US"/>
              </w:rPr>
              <w:t>configuration</w:t>
            </w:r>
            <w:proofErr w:type="gramEnd"/>
          </w:p>
          <w:p w14:paraId="31DAA85E" w14:textId="77777777" w:rsidR="00E25DD6" w:rsidRDefault="00E25DD6" w:rsidP="00E25DD6">
            <w:pPr>
              <w:spacing w:after="0"/>
              <w:rPr>
                <w:rFonts w:ascii="Calibri" w:eastAsia="Times New Roman" w:hAnsi="Calibri" w:cs="Calibri"/>
                <w:sz w:val="22"/>
                <w:szCs w:val="22"/>
                <w:lang w:val="en-US"/>
              </w:rPr>
            </w:pPr>
          </w:p>
          <w:p w14:paraId="52AA71C6" w14:textId="77777777" w:rsidR="00E25DD6" w:rsidRPr="006B1337" w:rsidRDefault="00E25DD6" w:rsidP="00E25DD6">
            <w:pPr>
              <w:spacing w:after="0"/>
              <w:rPr>
                <w:rFonts w:ascii="Calibri" w:eastAsia="Times New Roman" w:hAnsi="Calibri" w:cs="Calibri"/>
                <w:sz w:val="22"/>
                <w:szCs w:val="22"/>
                <w:lang w:val="en-US"/>
              </w:rPr>
            </w:pPr>
          </w:p>
        </w:tc>
      </w:tr>
    </w:tbl>
    <w:p w14:paraId="1FFDF9C3" w14:textId="77777777" w:rsidR="00114B23" w:rsidRDefault="00114B23" w:rsidP="00BB628C">
      <w:pPr>
        <w:spacing w:after="0"/>
        <w:rPr>
          <w:rFonts w:ascii="Calibri" w:eastAsia="Times New Roman" w:hAnsi="Calibri" w:cs="Calibri"/>
          <w:sz w:val="22"/>
          <w:szCs w:val="22"/>
          <w:lang w:val="en-US"/>
        </w:rPr>
      </w:pPr>
    </w:p>
    <w:p w14:paraId="5B88D712" w14:textId="77777777" w:rsidR="00AE74E3" w:rsidRDefault="00AE74E3" w:rsidP="00AE74E3">
      <w:pPr>
        <w:spacing w:after="0"/>
        <w:rPr>
          <w:rFonts w:ascii="Calibri" w:eastAsia="Times New Roman" w:hAnsi="Calibri" w:cs="Calibri"/>
          <w:sz w:val="22"/>
          <w:szCs w:val="22"/>
          <w:lang w:val="en-US"/>
        </w:rPr>
      </w:pPr>
      <w:proofErr w:type="gramStart"/>
      <w:r>
        <w:rPr>
          <w:rFonts w:ascii="Calibri" w:eastAsia="Times New Roman" w:hAnsi="Calibri" w:cs="Calibri"/>
          <w:sz w:val="22"/>
          <w:szCs w:val="22"/>
          <w:lang w:val="en-US"/>
        </w:rPr>
        <w:t>In light of</w:t>
      </w:r>
      <w:proofErr w:type="gramEnd"/>
      <w:r>
        <w:rPr>
          <w:rFonts w:ascii="Calibri" w:eastAsia="Times New Roman" w:hAnsi="Calibri" w:cs="Calibri"/>
          <w:sz w:val="22"/>
          <w:szCs w:val="22"/>
          <w:lang w:val="en-US"/>
        </w:rPr>
        <w:t xml:space="preserve"> observation 4-6, the following is proposed:</w:t>
      </w:r>
    </w:p>
    <w:p w14:paraId="2BAFBF05" w14:textId="77777777" w:rsidR="00AE74E3" w:rsidRDefault="00AE74E3" w:rsidP="00AE74E3">
      <w:pPr>
        <w:spacing w:after="0"/>
        <w:rPr>
          <w:rFonts w:ascii="Calibri" w:eastAsia="Times New Roman" w:hAnsi="Calibri" w:cs="Calibri"/>
          <w:sz w:val="22"/>
          <w:szCs w:val="22"/>
          <w:lang w:val="en-US"/>
        </w:rPr>
      </w:pPr>
    </w:p>
    <w:p w14:paraId="103FED26" w14:textId="7ECFC0A6" w:rsidR="00AE74E3" w:rsidRDefault="00AE74E3" w:rsidP="00AE74E3">
      <w:pPr>
        <w:spacing w:after="0"/>
        <w:rPr>
          <w:rFonts w:ascii="Calibri" w:eastAsia="Times New Roman" w:hAnsi="Calibri" w:cs="Calibri"/>
          <w:sz w:val="22"/>
          <w:szCs w:val="22"/>
          <w:lang w:val="en-US"/>
        </w:rPr>
      </w:pPr>
      <w:r w:rsidRPr="00AE500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5D32CA">
        <w:rPr>
          <w:rFonts w:ascii="Calibri" w:eastAsia="Times New Roman" w:hAnsi="Calibri" w:cs="Calibri"/>
          <w:b/>
          <w:bCs/>
          <w:sz w:val="22"/>
          <w:szCs w:val="22"/>
          <w:lang w:val="en-US"/>
        </w:rPr>
        <w:t>6</w:t>
      </w:r>
      <w:r>
        <w:rPr>
          <w:rFonts w:ascii="Calibri" w:eastAsia="Times New Roman" w:hAnsi="Calibri" w:cs="Calibri"/>
          <w:sz w:val="22"/>
          <w:szCs w:val="22"/>
          <w:lang w:val="en-US"/>
        </w:rPr>
        <w:t xml:space="preserve">: The following </w:t>
      </w:r>
      <w:r w:rsidRPr="00A5423E">
        <w:rPr>
          <w:rFonts w:ascii="Calibri" w:eastAsia="Times New Roman" w:hAnsi="Calibri" w:cs="Calibri"/>
          <w:sz w:val="22"/>
          <w:szCs w:val="22"/>
          <w:lang w:val="en-US"/>
        </w:rPr>
        <w:t xml:space="preserve">information related to </w:t>
      </w:r>
      <w:proofErr w:type="spellStart"/>
      <w:r w:rsidRPr="00A5423E">
        <w:rPr>
          <w:rFonts w:ascii="Calibri" w:eastAsia="Times New Roman" w:hAnsi="Calibri" w:cs="Calibri"/>
          <w:sz w:val="22"/>
          <w:szCs w:val="22"/>
          <w:lang w:val="en-US"/>
        </w:rPr>
        <w:t>QoE</w:t>
      </w:r>
      <w:proofErr w:type="spellEnd"/>
      <w:r w:rsidRPr="00A5423E">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configurations carried over MBS broadcast/multicast </w:t>
      </w:r>
      <w:r w:rsidRPr="00A5423E">
        <w:rPr>
          <w:rFonts w:ascii="Calibri" w:eastAsia="Times New Roman" w:hAnsi="Calibri" w:cs="Calibri"/>
          <w:sz w:val="22"/>
          <w:szCs w:val="22"/>
          <w:lang w:val="en-US"/>
        </w:rPr>
        <w:t>needs to be available in the new gNB</w:t>
      </w:r>
      <w:r>
        <w:rPr>
          <w:rFonts w:ascii="Calibri" w:eastAsia="Times New Roman" w:hAnsi="Calibri" w:cs="Calibri"/>
          <w:sz w:val="22"/>
          <w:szCs w:val="22"/>
          <w:lang w:val="en-US"/>
        </w:rPr>
        <w:t>:</w:t>
      </w:r>
    </w:p>
    <w:p w14:paraId="7F798578" w14:textId="77777777" w:rsidR="00AE74E3" w:rsidRDefault="00AE74E3" w:rsidP="00AE74E3">
      <w:pPr>
        <w:pStyle w:val="ListParagraph"/>
        <w:numPr>
          <w:ilvl w:val="0"/>
          <w:numId w:val="9"/>
        </w:numPr>
        <w:rPr>
          <w:rFonts w:ascii="Calibri" w:eastAsia="Times New Roman" w:hAnsi="Calibri" w:cs="Calibri"/>
          <w:sz w:val="22"/>
          <w:szCs w:val="22"/>
          <w:lang w:val="en-US"/>
        </w:rPr>
      </w:pPr>
      <w:r w:rsidRPr="00AB2141">
        <w:rPr>
          <w:rFonts w:ascii="Calibri" w:eastAsia="Times New Roman" w:hAnsi="Calibri" w:cs="Calibri"/>
          <w:sz w:val="22"/>
          <w:szCs w:val="22"/>
          <w:lang w:val="en-US"/>
        </w:rPr>
        <w:t xml:space="preserve">Available </w:t>
      </w:r>
      <w:proofErr w:type="spellStart"/>
      <w:r w:rsidRPr="00AB2141">
        <w:rPr>
          <w:rFonts w:ascii="Calibri" w:eastAsia="Times New Roman" w:hAnsi="Calibri" w:cs="Calibri"/>
          <w:sz w:val="22"/>
          <w:szCs w:val="22"/>
          <w:lang w:val="en-US"/>
        </w:rPr>
        <w:t>RVQoE</w:t>
      </w:r>
      <w:proofErr w:type="spellEnd"/>
      <w:r w:rsidRPr="00AB2141">
        <w:rPr>
          <w:rFonts w:ascii="Calibri" w:eastAsia="Times New Roman" w:hAnsi="Calibri" w:cs="Calibri"/>
          <w:sz w:val="22"/>
          <w:szCs w:val="22"/>
          <w:lang w:val="en-US"/>
        </w:rPr>
        <w:t xml:space="preserve"> metrics</w:t>
      </w:r>
    </w:p>
    <w:p w14:paraId="74025569" w14:textId="77777777" w:rsidR="00AE74E3" w:rsidRDefault="00AE74E3" w:rsidP="00AE74E3">
      <w:pPr>
        <w:pStyle w:val="ListParagraph"/>
        <w:numPr>
          <w:ilvl w:val="0"/>
          <w:numId w:val="9"/>
        </w:numPr>
        <w:rPr>
          <w:rFonts w:ascii="Calibri" w:eastAsia="Times New Roman" w:hAnsi="Calibri" w:cs="Calibri"/>
          <w:sz w:val="22"/>
          <w:szCs w:val="22"/>
          <w:lang w:val="en-US"/>
        </w:rPr>
      </w:pPr>
      <w:r>
        <w:rPr>
          <w:rFonts w:ascii="Calibri" w:eastAsia="Times New Roman" w:hAnsi="Calibri" w:cs="Calibri"/>
          <w:sz w:val="22"/>
          <w:szCs w:val="22"/>
          <w:lang w:val="en-US"/>
        </w:rPr>
        <w:t>Area Scope of QMC</w:t>
      </w:r>
    </w:p>
    <w:p w14:paraId="18939110" w14:textId="77777777" w:rsidR="00AE74E3" w:rsidRDefault="00AE74E3" w:rsidP="00AE74E3">
      <w:pPr>
        <w:pStyle w:val="ListParagraph"/>
        <w:numPr>
          <w:ilvl w:val="0"/>
          <w:numId w:val="9"/>
        </w:numPr>
        <w:rPr>
          <w:rFonts w:ascii="Calibri" w:eastAsia="Times New Roman" w:hAnsi="Calibri" w:cs="Calibri"/>
          <w:sz w:val="22"/>
          <w:szCs w:val="22"/>
          <w:lang w:val="en-US"/>
        </w:rPr>
      </w:pPr>
      <w:r>
        <w:rPr>
          <w:rFonts w:ascii="Calibri" w:eastAsia="Times New Roman" w:hAnsi="Calibri" w:cs="Calibri"/>
          <w:sz w:val="22"/>
          <w:szCs w:val="22"/>
          <w:lang w:val="en-US"/>
        </w:rPr>
        <w:t>Slice Scope for MBS multicast sessions</w:t>
      </w:r>
    </w:p>
    <w:p w14:paraId="20DD211E" w14:textId="14169D16" w:rsidR="00AE74E3" w:rsidRPr="00AE74E3" w:rsidRDefault="00AE74E3" w:rsidP="00AE74E3">
      <w:pPr>
        <w:rPr>
          <w:rFonts w:ascii="Calibri" w:eastAsia="Times New Roman" w:hAnsi="Calibri" w:cs="Calibri"/>
          <w:sz w:val="22"/>
          <w:szCs w:val="22"/>
          <w:lang w:val="en-US"/>
        </w:rPr>
      </w:pPr>
      <w:proofErr w:type="gramStart"/>
      <w:r>
        <w:rPr>
          <w:rFonts w:ascii="Calibri" w:eastAsia="Times New Roman" w:hAnsi="Calibri" w:cs="Calibri"/>
          <w:sz w:val="22"/>
          <w:szCs w:val="22"/>
          <w:lang w:val="en-US"/>
        </w:rPr>
        <w:t>In light of</w:t>
      </w:r>
      <w:proofErr w:type="gramEnd"/>
      <w:r>
        <w:rPr>
          <w:rFonts w:ascii="Calibri" w:eastAsia="Times New Roman" w:hAnsi="Calibri" w:cs="Calibri"/>
          <w:sz w:val="22"/>
          <w:szCs w:val="22"/>
          <w:lang w:val="en-US"/>
        </w:rPr>
        <w:t xml:space="preserve"> observation 7, the following is proposed: </w:t>
      </w:r>
    </w:p>
    <w:p w14:paraId="0221BAC7" w14:textId="4B229467" w:rsidR="00AE74E3" w:rsidRDefault="00AE74E3" w:rsidP="00AE74E3">
      <w:pPr>
        <w:spacing w:after="0"/>
        <w:rPr>
          <w:rFonts w:ascii="Calibri" w:eastAsia="Times New Roman" w:hAnsi="Calibri" w:cs="Calibri"/>
          <w:sz w:val="22"/>
          <w:szCs w:val="22"/>
          <w:lang w:val="en-US"/>
        </w:rPr>
      </w:pPr>
      <w:r w:rsidRPr="002A6D4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5D32CA">
        <w:rPr>
          <w:rFonts w:ascii="Calibri" w:eastAsia="Times New Roman" w:hAnsi="Calibri" w:cs="Calibri"/>
          <w:b/>
          <w:bCs/>
          <w:sz w:val="22"/>
          <w:szCs w:val="22"/>
          <w:lang w:val="en-US"/>
        </w:rPr>
        <w:t>7</w:t>
      </w:r>
      <w:r w:rsidRPr="002A6D4A">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benefit of knowing the MDT Alignment Information at new gNB because the immediate MDT configured by old gNB is released upon UE going to RRC_IDLE. FFS if the MDT Alignment Information is needed at new gNB for alignment with logged </w:t>
      </w:r>
      <w:proofErr w:type="gramStart"/>
      <w:r>
        <w:rPr>
          <w:rFonts w:ascii="Calibri" w:eastAsia="Times New Roman" w:hAnsi="Calibri" w:cs="Calibri"/>
          <w:sz w:val="22"/>
          <w:szCs w:val="22"/>
          <w:lang w:val="en-US"/>
        </w:rPr>
        <w:t>MDT</w:t>
      </w:r>
      <w:proofErr w:type="gramEnd"/>
    </w:p>
    <w:p w14:paraId="093CF222" w14:textId="77777777" w:rsidR="00AE74E3" w:rsidRPr="00C33EE5" w:rsidRDefault="00AE74E3" w:rsidP="00A9682E">
      <w:pPr>
        <w:pStyle w:val="ListParagraph"/>
        <w:rPr>
          <w:rFonts w:ascii="Calibri" w:eastAsia="Times New Roman" w:hAnsi="Calibri" w:cs="Calibri"/>
          <w:sz w:val="22"/>
          <w:szCs w:val="22"/>
          <w:lang w:val="en-US"/>
        </w:rPr>
      </w:pPr>
    </w:p>
    <w:p w14:paraId="659A8F36" w14:textId="55A4C988" w:rsidR="008562A2" w:rsidRPr="00A84898" w:rsidRDefault="008562A2" w:rsidP="00A84898">
      <w:pPr>
        <w:pStyle w:val="Heading1"/>
        <w:numPr>
          <w:ilvl w:val="0"/>
          <w:numId w:val="2"/>
        </w:numPr>
        <w:pBdr>
          <w:top w:val="single" w:sz="12" w:space="2" w:color="auto"/>
        </w:pBdr>
        <w:rPr>
          <w:rFonts w:asciiTheme="minorHAnsi" w:hAnsiTheme="minorHAnsi" w:cstheme="minorHAnsi"/>
          <w:sz w:val="32"/>
        </w:rPr>
      </w:pPr>
      <w:r w:rsidRPr="00A84898">
        <w:rPr>
          <w:rFonts w:asciiTheme="minorHAnsi" w:hAnsiTheme="minorHAnsi" w:cstheme="minorHAnsi"/>
          <w:sz w:val="32"/>
        </w:rPr>
        <w:lastRenderedPageBreak/>
        <w:t>Conclusion</w:t>
      </w:r>
    </w:p>
    <w:p w14:paraId="758E510B" w14:textId="4F63EDD3" w:rsidR="00584DAA" w:rsidRPr="006E2579" w:rsidRDefault="006E2579" w:rsidP="00055107">
      <w:pPr>
        <w:spacing w:after="0"/>
        <w:rPr>
          <w:rFonts w:ascii="Calibri" w:eastAsia="Times New Roman" w:hAnsi="Calibri" w:cs="Calibri"/>
          <w:b/>
          <w:bCs/>
          <w:sz w:val="28"/>
          <w:szCs w:val="28"/>
          <w:u w:val="single"/>
          <w:lang w:val="en-US"/>
        </w:rPr>
      </w:pPr>
      <w:r w:rsidRPr="006E2579">
        <w:rPr>
          <w:rFonts w:ascii="Calibri" w:eastAsia="Times New Roman" w:hAnsi="Calibri" w:cs="Calibri"/>
          <w:b/>
          <w:bCs/>
          <w:sz w:val="28"/>
          <w:szCs w:val="28"/>
          <w:u w:val="single"/>
          <w:lang w:val="en-US"/>
        </w:rPr>
        <w:t>MBS as a communication service</w:t>
      </w:r>
    </w:p>
    <w:p w14:paraId="536AE394" w14:textId="77777777" w:rsidR="006E2579" w:rsidRDefault="006E2579" w:rsidP="00055107">
      <w:pPr>
        <w:spacing w:after="0"/>
        <w:rPr>
          <w:rFonts w:ascii="Calibri" w:eastAsia="Times New Roman" w:hAnsi="Calibri" w:cs="Calibri"/>
          <w:sz w:val="22"/>
          <w:szCs w:val="22"/>
          <w:lang w:val="en-US"/>
        </w:rPr>
      </w:pPr>
    </w:p>
    <w:p w14:paraId="35213E99" w14:textId="77777777" w:rsidR="006E2579" w:rsidRDefault="006E2579" w:rsidP="006E2579">
      <w:pPr>
        <w:spacing w:after="0"/>
        <w:rPr>
          <w:rFonts w:ascii="Calibri" w:eastAsia="Times New Roman" w:hAnsi="Calibri" w:cs="Calibri"/>
          <w:sz w:val="22"/>
          <w:szCs w:val="22"/>
          <w:lang w:val="en-US"/>
        </w:rPr>
      </w:pPr>
      <w:r w:rsidRPr="00677150">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sidRPr="00677150">
        <w:rPr>
          <w:rFonts w:ascii="Calibri" w:eastAsia="Times New Roman" w:hAnsi="Calibri" w:cs="Calibri"/>
          <w:b/>
          <w:bCs/>
          <w:sz w:val="22"/>
          <w:szCs w:val="22"/>
          <w:lang w:val="en-US"/>
        </w:rPr>
        <w:t xml:space="preserve">: </w:t>
      </w:r>
      <w:r w:rsidRPr="00677150">
        <w:rPr>
          <w:rFonts w:ascii="Calibri" w:eastAsia="Times New Roman" w:hAnsi="Calibri" w:cs="Calibri"/>
          <w:sz w:val="22"/>
          <w:szCs w:val="22"/>
          <w:lang w:val="en-US"/>
        </w:rPr>
        <w:t xml:space="preserve">SA4 sent </w:t>
      </w:r>
      <w:proofErr w:type="gramStart"/>
      <w:r w:rsidRPr="00677150">
        <w:rPr>
          <w:rFonts w:ascii="Calibri" w:eastAsia="Times New Roman" w:hAnsi="Calibri" w:cs="Calibri"/>
          <w:sz w:val="22"/>
          <w:szCs w:val="22"/>
          <w:lang w:val="en-US"/>
        </w:rPr>
        <w:t>reply</w:t>
      </w:r>
      <w:proofErr w:type="gramEnd"/>
      <w:r w:rsidRPr="00677150">
        <w:rPr>
          <w:rFonts w:ascii="Calibri" w:eastAsia="Times New Roman" w:hAnsi="Calibri" w:cs="Calibri"/>
          <w:sz w:val="22"/>
          <w:szCs w:val="22"/>
          <w:lang w:val="en-US"/>
        </w:rPr>
        <w:t xml:space="preserve"> LS that MBS should be </w:t>
      </w:r>
      <w:r>
        <w:rPr>
          <w:rFonts w:ascii="Calibri" w:eastAsia="Times New Roman" w:hAnsi="Calibri" w:cs="Calibri"/>
          <w:sz w:val="22"/>
          <w:szCs w:val="22"/>
          <w:lang w:val="en-US"/>
        </w:rPr>
        <w:t xml:space="preserve">only </w:t>
      </w:r>
      <w:r w:rsidRPr="00677150">
        <w:rPr>
          <w:rFonts w:ascii="Calibri" w:eastAsia="Times New Roman" w:hAnsi="Calibri" w:cs="Calibri"/>
          <w:sz w:val="22"/>
          <w:szCs w:val="22"/>
          <w:lang w:val="en-US"/>
        </w:rPr>
        <w:t>treated as a communication service</w:t>
      </w:r>
    </w:p>
    <w:p w14:paraId="4B7F0BDB" w14:textId="77777777" w:rsidR="006E2579" w:rsidRDefault="006E2579" w:rsidP="006E2579">
      <w:pPr>
        <w:spacing w:after="0"/>
        <w:rPr>
          <w:rFonts w:ascii="Calibri" w:eastAsia="Times New Roman" w:hAnsi="Calibri" w:cs="Calibri"/>
          <w:b/>
          <w:bCs/>
          <w:sz w:val="22"/>
          <w:szCs w:val="22"/>
          <w:lang w:val="en-US"/>
        </w:rPr>
      </w:pPr>
    </w:p>
    <w:p w14:paraId="576B5656" w14:textId="435914C8" w:rsidR="006E2579" w:rsidRDefault="006E2579" w:rsidP="006E2579">
      <w:pPr>
        <w:spacing w:after="0"/>
        <w:rPr>
          <w:rFonts w:ascii="Calibri" w:eastAsia="Times New Roman" w:hAnsi="Calibri" w:cs="Calibri"/>
          <w:sz w:val="22"/>
          <w:szCs w:val="22"/>
          <w:lang w:val="en-US"/>
        </w:rPr>
      </w:pPr>
      <w:r w:rsidRPr="0067715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677150">
        <w:rPr>
          <w:rFonts w:ascii="Calibri" w:eastAsia="Times New Roman" w:hAnsi="Calibri" w:cs="Calibri"/>
          <w:sz w:val="22"/>
          <w:szCs w:val="22"/>
          <w:lang w:val="en-US"/>
        </w:rPr>
        <w:t xml:space="preserve"> RAN3 confirms that MBS will be treated as a communication service and not a new service type in the context of </w:t>
      </w:r>
      <w:proofErr w:type="spellStart"/>
      <w:proofErr w:type="gramStart"/>
      <w:r w:rsidRPr="00677150">
        <w:rPr>
          <w:rFonts w:ascii="Calibri" w:eastAsia="Times New Roman" w:hAnsi="Calibri" w:cs="Calibri"/>
          <w:sz w:val="22"/>
          <w:szCs w:val="22"/>
          <w:lang w:val="en-US"/>
        </w:rPr>
        <w:t>QoE</w:t>
      </w:r>
      <w:proofErr w:type="spellEnd"/>
      <w:proofErr w:type="gramEnd"/>
    </w:p>
    <w:p w14:paraId="4BDC0A84" w14:textId="77777777" w:rsidR="006E2579" w:rsidRPr="00677150" w:rsidRDefault="006E2579" w:rsidP="006E2579">
      <w:pPr>
        <w:spacing w:before="120" w:after="0"/>
        <w:rPr>
          <w:rFonts w:ascii="Calibri" w:eastAsia="Times New Roman" w:hAnsi="Calibri" w:cs="Calibri"/>
          <w:sz w:val="22"/>
          <w:szCs w:val="22"/>
          <w:lang w:val="en-US"/>
        </w:rPr>
      </w:pPr>
      <w:r w:rsidRPr="0067715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sidRPr="00677150">
        <w:rPr>
          <w:rFonts w:ascii="Calibri" w:eastAsia="Times New Roman" w:hAnsi="Calibri" w:cs="Calibri"/>
          <w:b/>
          <w:bCs/>
          <w:sz w:val="22"/>
          <w:szCs w:val="22"/>
          <w:lang w:val="en-US"/>
        </w:rPr>
        <w:t>:</w:t>
      </w:r>
      <w:r w:rsidRPr="00677150">
        <w:rPr>
          <w:rFonts w:ascii="Calibri" w:eastAsia="Times New Roman" w:hAnsi="Calibri" w:cs="Calibri"/>
          <w:sz w:val="22"/>
          <w:szCs w:val="22"/>
          <w:lang w:val="en-US"/>
        </w:rPr>
        <w:t xml:space="preserve"> RAN3 should discuss the following </w:t>
      </w:r>
      <w:r>
        <w:rPr>
          <w:rFonts w:ascii="Calibri" w:eastAsia="Times New Roman" w:hAnsi="Calibri" w:cs="Calibri"/>
          <w:sz w:val="22"/>
          <w:szCs w:val="22"/>
          <w:lang w:val="en-US"/>
        </w:rPr>
        <w:t>enhancements regarding MBS</w:t>
      </w:r>
      <w:r w:rsidRPr="00677150">
        <w:rPr>
          <w:rFonts w:ascii="Calibri" w:eastAsia="Times New Roman" w:hAnsi="Calibri" w:cs="Calibri"/>
          <w:sz w:val="22"/>
          <w:szCs w:val="22"/>
          <w:lang w:val="en-US"/>
        </w:rPr>
        <w:t>:</w:t>
      </w:r>
    </w:p>
    <w:p w14:paraId="538C4BA9" w14:textId="77777777" w:rsidR="006E2579" w:rsidRPr="00677150" w:rsidRDefault="006E2579" w:rsidP="006E2579">
      <w:pPr>
        <w:numPr>
          <w:ilvl w:val="0"/>
          <w:numId w:val="24"/>
        </w:numPr>
        <w:spacing w:before="120" w:after="0"/>
        <w:textAlignment w:val="center"/>
        <w:rPr>
          <w:rFonts w:ascii="Calibri" w:eastAsia="Times New Roman" w:hAnsi="Calibri" w:cs="Calibri"/>
          <w:sz w:val="22"/>
          <w:szCs w:val="22"/>
          <w:lang w:val="en-US"/>
        </w:rPr>
      </w:pPr>
      <w:r>
        <w:rPr>
          <w:rFonts w:ascii="Calibri" w:eastAsia="Times New Roman" w:hAnsi="Calibri" w:cs="Calibri"/>
          <w:b/>
          <w:bCs/>
          <w:sz w:val="22"/>
          <w:szCs w:val="22"/>
          <w:lang w:val="en-US"/>
        </w:rPr>
        <w:t>Enhancement</w:t>
      </w:r>
      <w:r w:rsidRPr="00677150">
        <w:rPr>
          <w:rFonts w:ascii="Calibri" w:eastAsia="Times New Roman" w:hAnsi="Calibri" w:cs="Calibri"/>
          <w:b/>
          <w:bCs/>
          <w:sz w:val="22"/>
          <w:szCs w:val="22"/>
          <w:lang w:val="en-US"/>
        </w:rPr>
        <w:t xml:space="preserve"> 1:</w:t>
      </w:r>
      <w:r w:rsidRPr="00677150">
        <w:rPr>
          <w:rFonts w:ascii="Calibri" w:eastAsia="Times New Roman" w:hAnsi="Calibri" w:cs="Calibri"/>
          <w:sz w:val="22"/>
          <w:szCs w:val="22"/>
          <w:lang w:val="en-US"/>
        </w:rPr>
        <w:t xml:space="preserve"> Enhance </w:t>
      </w:r>
      <w:proofErr w:type="spellStart"/>
      <w:r w:rsidRPr="00677150">
        <w:rPr>
          <w:rFonts w:ascii="Calibri" w:eastAsia="Times New Roman" w:hAnsi="Calibri" w:cs="Calibri"/>
          <w:sz w:val="22"/>
          <w:szCs w:val="22"/>
          <w:lang w:val="en-US"/>
        </w:rPr>
        <w:t>QoE</w:t>
      </w:r>
      <w:proofErr w:type="spellEnd"/>
      <w:r w:rsidRPr="00677150">
        <w:rPr>
          <w:rFonts w:ascii="Calibri" w:eastAsia="Times New Roman" w:hAnsi="Calibri" w:cs="Calibri"/>
          <w:sz w:val="22"/>
          <w:szCs w:val="22"/>
          <w:lang w:val="en-US"/>
        </w:rPr>
        <w:t xml:space="preserve"> configuration container to include </w:t>
      </w:r>
      <w:r>
        <w:rPr>
          <w:rFonts w:ascii="Calibri" w:eastAsia="Times New Roman" w:hAnsi="Calibri" w:cs="Calibri"/>
          <w:sz w:val="22"/>
          <w:szCs w:val="22"/>
          <w:lang w:val="en-US"/>
        </w:rPr>
        <w:t>a “</w:t>
      </w:r>
      <w:r w:rsidRPr="00677150">
        <w:rPr>
          <w:rFonts w:ascii="Calibri" w:eastAsia="Times New Roman" w:hAnsi="Calibri" w:cs="Calibri"/>
          <w:sz w:val="22"/>
          <w:szCs w:val="22"/>
          <w:lang w:val="en-US"/>
        </w:rPr>
        <w:t>MBS delivery mode</w:t>
      </w:r>
      <w:r>
        <w:rPr>
          <w:rFonts w:ascii="Calibri" w:eastAsia="Times New Roman" w:hAnsi="Calibri" w:cs="Calibri"/>
          <w:sz w:val="22"/>
          <w:szCs w:val="22"/>
          <w:lang w:val="en-US"/>
        </w:rPr>
        <w:t>”</w:t>
      </w:r>
      <w:r w:rsidRPr="00677150">
        <w:rPr>
          <w:rFonts w:ascii="Calibri" w:eastAsia="Times New Roman" w:hAnsi="Calibri" w:cs="Calibri"/>
          <w:sz w:val="22"/>
          <w:szCs w:val="22"/>
          <w:lang w:val="en-US"/>
        </w:rPr>
        <w:t xml:space="preserve"> (so that UE performs QMC only when applications are carried over the desired MBS delivery modes)</w:t>
      </w:r>
    </w:p>
    <w:p w14:paraId="483F66D7" w14:textId="77777777" w:rsidR="006E2579" w:rsidRPr="00677150" w:rsidRDefault="006E2579" w:rsidP="006E2579">
      <w:pPr>
        <w:numPr>
          <w:ilvl w:val="0"/>
          <w:numId w:val="24"/>
        </w:numPr>
        <w:spacing w:before="120" w:after="0"/>
        <w:textAlignment w:val="center"/>
        <w:rPr>
          <w:rFonts w:ascii="Calibri" w:eastAsia="Times New Roman" w:hAnsi="Calibri" w:cs="Calibri"/>
          <w:sz w:val="22"/>
          <w:szCs w:val="22"/>
          <w:lang w:val="en-US"/>
        </w:rPr>
      </w:pPr>
      <w:r>
        <w:rPr>
          <w:rFonts w:ascii="Calibri" w:eastAsia="Times New Roman" w:hAnsi="Calibri" w:cs="Calibri"/>
          <w:b/>
          <w:bCs/>
          <w:sz w:val="22"/>
          <w:szCs w:val="22"/>
          <w:lang w:val="en-US"/>
        </w:rPr>
        <w:t>Enhancement</w:t>
      </w:r>
      <w:r w:rsidRPr="00677150">
        <w:rPr>
          <w:rFonts w:ascii="Calibri" w:eastAsia="Times New Roman" w:hAnsi="Calibri" w:cs="Calibri"/>
          <w:b/>
          <w:bCs/>
          <w:sz w:val="22"/>
          <w:szCs w:val="22"/>
          <w:lang w:val="en-US"/>
        </w:rPr>
        <w:t xml:space="preserve"> 2:</w:t>
      </w:r>
      <w:r w:rsidRPr="00677150">
        <w:rPr>
          <w:rFonts w:ascii="Calibri" w:eastAsia="Times New Roman" w:hAnsi="Calibri" w:cs="Calibri"/>
          <w:sz w:val="22"/>
          <w:szCs w:val="22"/>
          <w:lang w:val="en-US"/>
        </w:rPr>
        <w:t xml:space="preserve"> Enhance </w:t>
      </w:r>
      <w:proofErr w:type="spellStart"/>
      <w:r w:rsidRPr="00677150">
        <w:rPr>
          <w:rFonts w:ascii="Calibri" w:eastAsia="Times New Roman" w:hAnsi="Calibri" w:cs="Calibri"/>
          <w:sz w:val="22"/>
          <w:szCs w:val="22"/>
          <w:lang w:val="en-US"/>
        </w:rPr>
        <w:t>QoE</w:t>
      </w:r>
      <w:proofErr w:type="spellEnd"/>
      <w:r w:rsidRPr="00677150">
        <w:rPr>
          <w:rFonts w:ascii="Calibri" w:eastAsia="Times New Roman" w:hAnsi="Calibri" w:cs="Calibri"/>
          <w:sz w:val="22"/>
          <w:szCs w:val="22"/>
          <w:lang w:val="en-US"/>
        </w:rPr>
        <w:t xml:space="preserve"> report container to indicate </w:t>
      </w:r>
      <w:r>
        <w:rPr>
          <w:rFonts w:ascii="Calibri" w:eastAsia="Times New Roman" w:hAnsi="Calibri" w:cs="Calibri"/>
          <w:sz w:val="22"/>
          <w:szCs w:val="22"/>
          <w:lang w:val="en-US"/>
        </w:rPr>
        <w:t>“</w:t>
      </w:r>
      <w:r w:rsidRPr="00677150">
        <w:rPr>
          <w:rFonts w:ascii="Calibri" w:eastAsia="Times New Roman" w:hAnsi="Calibri" w:cs="Calibri"/>
          <w:sz w:val="22"/>
          <w:szCs w:val="22"/>
          <w:lang w:val="en-US"/>
        </w:rPr>
        <w:t>MBS delivery mode</w:t>
      </w:r>
      <w:r>
        <w:rPr>
          <w:rFonts w:ascii="Calibri" w:eastAsia="Times New Roman" w:hAnsi="Calibri" w:cs="Calibri"/>
          <w:sz w:val="22"/>
          <w:szCs w:val="22"/>
          <w:lang w:val="en-US"/>
        </w:rPr>
        <w:t>”</w:t>
      </w:r>
      <w:r w:rsidRPr="00677150">
        <w:rPr>
          <w:rFonts w:ascii="Calibri" w:eastAsia="Times New Roman" w:hAnsi="Calibri" w:cs="Calibri"/>
          <w:sz w:val="22"/>
          <w:szCs w:val="22"/>
          <w:lang w:val="en-US"/>
        </w:rPr>
        <w:t xml:space="preserve"> (so that OAM can be aware of the MBS delivery mode while post processing)</w:t>
      </w:r>
    </w:p>
    <w:p w14:paraId="31AD3EE5" w14:textId="77777777" w:rsidR="00584DAA" w:rsidRDefault="00584DAA" w:rsidP="00055107">
      <w:pPr>
        <w:spacing w:after="0"/>
        <w:rPr>
          <w:rFonts w:ascii="Calibri" w:eastAsia="Times New Roman" w:hAnsi="Calibri" w:cs="Calibri"/>
          <w:sz w:val="22"/>
          <w:szCs w:val="22"/>
          <w:lang w:val="en-US"/>
        </w:rPr>
      </w:pPr>
    </w:p>
    <w:p w14:paraId="11269AC7" w14:textId="5CA7EB65" w:rsidR="00A75106" w:rsidRDefault="00655F24" w:rsidP="00055107">
      <w:pPr>
        <w:spacing w:after="0"/>
        <w:rPr>
          <w:rFonts w:ascii="Calibri" w:eastAsia="Times New Roman" w:hAnsi="Calibri" w:cs="Calibri"/>
          <w:b/>
          <w:bCs/>
          <w:sz w:val="28"/>
          <w:szCs w:val="28"/>
          <w:u w:val="single"/>
          <w:lang w:val="en-US"/>
        </w:rPr>
      </w:pPr>
      <w:r w:rsidRPr="00655F24">
        <w:rPr>
          <w:rFonts w:ascii="Calibri" w:eastAsia="Times New Roman" w:hAnsi="Calibri" w:cs="Calibri"/>
          <w:b/>
          <w:bCs/>
          <w:sz w:val="28"/>
          <w:szCs w:val="28"/>
          <w:u w:val="single"/>
          <w:lang w:val="en-US"/>
        </w:rPr>
        <w:t>MBS Service Area and MBS session ID</w:t>
      </w:r>
    </w:p>
    <w:p w14:paraId="31C9D735" w14:textId="77777777" w:rsidR="00655F24" w:rsidRPr="00835B31" w:rsidRDefault="00655F24" w:rsidP="00055107">
      <w:pPr>
        <w:spacing w:after="0"/>
        <w:rPr>
          <w:rFonts w:ascii="Calibri" w:eastAsia="Times New Roman" w:hAnsi="Calibri" w:cs="Calibri"/>
          <w:b/>
          <w:bCs/>
          <w:sz w:val="28"/>
          <w:szCs w:val="28"/>
          <w:u w:val="single"/>
          <w:lang w:val="en-US"/>
        </w:rPr>
      </w:pPr>
    </w:p>
    <w:p w14:paraId="4394674A" w14:textId="77777777" w:rsidR="006E2579" w:rsidRPr="00677150" w:rsidRDefault="006E2579" w:rsidP="006E2579">
      <w:pPr>
        <w:spacing w:after="0"/>
        <w:rPr>
          <w:rFonts w:ascii="Calibri" w:eastAsia="Times New Roman" w:hAnsi="Calibri" w:cs="Calibri"/>
          <w:sz w:val="22"/>
          <w:szCs w:val="22"/>
          <w:lang w:val="en-US"/>
        </w:rPr>
      </w:pPr>
      <w:r w:rsidRPr="00677150">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sidRPr="00677150">
        <w:rPr>
          <w:rFonts w:ascii="Calibri" w:eastAsia="Times New Roman" w:hAnsi="Calibri" w:cs="Calibri"/>
          <w:b/>
          <w:bCs/>
          <w:sz w:val="22"/>
          <w:szCs w:val="22"/>
          <w:lang w:val="en-US"/>
        </w:rPr>
        <w:t>:</w:t>
      </w:r>
      <w:r w:rsidRPr="00677150">
        <w:rPr>
          <w:rFonts w:ascii="Calibri" w:eastAsia="Times New Roman" w:hAnsi="Calibri" w:cs="Calibri"/>
          <w:sz w:val="22"/>
          <w:szCs w:val="22"/>
          <w:lang w:val="en-US"/>
        </w:rPr>
        <w:t xml:space="preserve"> SA5 sent </w:t>
      </w:r>
      <w:proofErr w:type="gramStart"/>
      <w:r w:rsidRPr="00677150">
        <w:rPr>
          <w:rFonts w:ascii="Calibri" w:eastAsia="Times New Roman" w:hAnsi="Calibri" w:cs="Calibri"/>
          <w:sz w:val="22"/>
          <w:szCs w:val="22"/>
          <w:lang w:val="en-US"/>
        </w:rPr>
        <w:t>reply</w:t>
      </w:r>
      <w:proofErr w:type="gramEnd"/>
      <w:r w:rsidRPr="00677150">
        <w:rPr>
          <w:rFonts w:ascii="Calibri" w:eastAsia="Times New Roman" w:hAnsi="Calibri" w:cs="Calibri"/>
          <w:sz w:val="22"/>
          <w:szCs w:val="22"/>
          <w:lang w:val="en-US"/>
        </w:rPr>
        <w:t xml:space="preserve"> LS that OAM is not aware of MBS Service Area and MBS session ID</w:t>
      </w:r>
    </w:p>
    <w:p w14:paraId="6BFBD4B6" w14:textId="77777777" w:rsidR="006E2579" w:rsidRDefault="006E2579" w:rsidP="006E2579">
      <w:pPr>
        <w:spacing w:after="0"/>
        <w:rPr>
          <w:rFonts w:ascii="Calibri" w:eastAsia="Times New Roman" w:hAnsi="Calibri" w:cs="Calibri"/>
          <w:b/>
          <w:bCs/>
          <w:sz w:val="22"/>
          <w:szCs w:val="22"/>
          <w:lang w:val="en-US"/>
        </w:rPr>
      </w:pPr>
    </w:p>
    <w:p w14:paraId="2F4B4EFC" w14:textId="7721EFDC" w:rsidR="006E2579" w:rsidRDefault="006E2579" w:rsidP="006E2579">
      <w:pPr>
        <w:spacing w:after="0"/>
        <w:rPr>
          <w:rFonts w:ascii="Calibri" w:eastAsia="Times New Roman" w:hAnsi="Calibri" w:cs="Calibri"/>
          <w:sz w:val="22"/>
          <w:szCs w:val="22"/>
          <w:lang w:val="en-US"/>
        </w:rPr>
      </w:pPr>
      <w:r w:rsidRPr="0067715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sidRPr="00677150">
        <w:rPr>
          <w:rFonts w:ascii="Calibri" w:eastAsia="Times New Roman" w:hAnsi="Calibri" w:cs="Calibri"/>
          <w:b/>
          <w:bCs/>
          <w:sz w:val="22"/>
          <w:szCs w:val="22"/>
          <w:lang w:val="en-US"/>
        </w:rPr>
        <w:t>:</w:t>
      </w:r>
      <w:r w:rsidRPr="00677150">
        <w:rPr>
          <w:rFonts w:ascii="Calibri" w:eastAsia="Times New Roman" w:hAnsi="Calibri" w:cs="Calibri"/>
          <w:sz w:val="22"/>
          <w:szCs w:val="22"/>
          <w:lang w:val="en-US"/>
        </w:rPr>
        <w:t xml:space="preserve"> There is no need to enhance </w:t>
      </w:r>
      <w:proofErr w:type="spellStart"/>
      <w:r w:rsidRPr="00677150">
        <w:rPr>
          <w:rFonts w:ascii="Calibri" w:eastAsia="Times New Roman" w:hAnsi="Calibri" w:cs="Calibri"/>
          <w:sz w:val="22"/>
          <w:szCs w:val="22"/>
          <w:lang w:val="en-US"/>
        </w:rPr>
        <w:t>QoE</w:t>
      </w:r>
      <w:proofErr w:type="spellEnd"/>
      <w:r w:rsidRPr="00677150">
        <w:rPr>
          <w:rFonts w:ascii="Calibri" w:eastAsia="Times New Roman" w:hAnsi="Calibri" w:cs="Calibri"/>
          <w:sz w:val="22"/>
          <w:szCs w:val="22"/>
          <w:lang w:val="en-US"/>
        </w:rPr>
        <w:t xml:space="preserve"> configuration to collect </w:t>
      </w:r>
      <w:proofErr w:type="spellStart"/>
      <w:r w:rsidRPr="00677150">
        <w:rPr>
          <w:rFonts w:ascii="Calibri" w:eastAsia="Times New Roman" w:hAnsi="Calibri" w:cs="Calibri"/>
          <w:sz w:val="22"/>
          <w:szCs w:val="22"/>
          <w:lang w:val="en-US"/>
        </w:rPr>
        <w:t>QoE</w:t>
      </w:r>
      <w:proofErr w:type="spellEnd"/>
      <w:r w:rsidRPr="00677150">
        <w:rPr>
          <w:rFonts w:ascii="Calibri" w:eastAsia="Times New Roman" w:hAnsi="Calibri" w:cs="Calibri"/>
          <w:sz w:val="22"/>
          <w:szCs w:val="22"/>
          <w:lang w:val="en-US"/>
        </w:rPr>
        <w:t xml:space="preserve"> per MBS session or in a certain MBS service </w:t>
      </w:r>
      <w:proofErr w:type="gramStart"/>
      <w:r w:rsidRPr="00677150">
        <w:rPr>
          <w:rFonts w:ascii="Calibri" w:eastAsia="Times New Roman" w:hAnsi="Calibri" w:cs="Calibri"/>
          <w:sz w:val="22"/>
          <w:szCs w:val="22"/>
          <w:lang w:val="en-US"/>
        </w:rPr>
        <w:t>area</w:t>
      </w:r>
      <w:proofErr w:type="gramEnd"/>
    </w:p>
    <w:p w14:paraId="173BF590" w14:textId="77777777" w:rsidR="005D32CA" w:rsidRDefault="005D32CA" w:rsidP="006E2579">
      <w:pPr>
        <w:spacing w:after="0"/>
        <w:rPr>
          <w:rFonts w:ascii="Calibri" w:eastAsia="Times New Roman" w:hAnsi="Calibri" w:cs="Calibri"/>
          <w:sz w:val="22"/>
          <w:szCs w:val="22"/>
          <w:lang w:val="en-US"/>
        </w:rPr>
      </w:pPr>
    </w:p>
    <w:p w14:paraId="59E98162" w14:textId="63ABEA80" w:rsidR="005D32CA" w:rsidRPr="005D32CA" w:rsidRDefault="005D32CA" w:rsidP="006E2579">
      <w:pPr>
        <w:spacing w:after="0"/>
        <w:rPr>
          <w:rFonts w:ascii="Calibri" w:eastAsia="Times New Roman" w:hAnsi="Calibri" w:cs="Calibri"/>
          <w:b/>
          <w:bCs/>
          <w:sz w:val="28"/>
          <w:szCs w:val="28"/>
          <w:u w:val="single"/>
          <w:lang w:val="en-US"/>
        </w:rPr>
      </w:pPr>
      <w:r w:rsidRPr="005D32CA">
        <w:rPr>
          <w:rFonts w:ascii="Calibri" w:eastAsia="Times New Roman" w:hAnsi="Calibri" w:cs="Calibri"/>
          <w:b/>
          <w:bCs/>
          <w:sz w:val="28"/>
          <w:szCs w:val="28"/>
          <w:u w:val="single"/>
          <w:lang w:val="en-US"/>
        </w:rPr>
        <w:t>Area scope check for UEs in RRC_CONNECTED</w:t>
      </w:r>
    </w:p>
    <w:p w14:paraId="2FC996D3" w14:textId="77777777" w:rsidR="005D32CA" w:rsidRDefault="005D32CA" w:rsidP="006E2579">
      <w:pPr>
        <w:spacing w:after="0"/>
        <w:rPr>
          <w:rFonts w:ascii="Calibri" w:eastAsia="Times New Roman" w:hAnsi="Calibri" w:cs="Calibri"/>
          <w:sz w:val="22"/>
          <w:szCs w:val="22"/>
          <w:lang w:val="en-US"/>
        </w:rPr>
      </w:pPr>
    </w:p>
    <w:p w14:paraId="731748E6" w14:textId="77777777" w:rsidR="005D32CA" w:rsidRDefault="005D32CA" w:rsidP="005D32CA">
      <w:pPr>
        <w:spacing w:after="0"/>
        <w:rPr>
          <w:rFonts w:ascii="Calibri" w:eastAsia="Times New Roman" w:hAnsi="Calibri" w:cs="Calibri"/>
          <w:sz w:val="22"/>
          <w:szCs w:val="22"/>
          <w:lang w:val="en-US"/>
        </w:rPr>
      </w:pPr>
      <w:r w:rsidRPr="000A65C4">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sidRPr="000A65C4">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SA4 reply LS mentions that consecutive filtering in both the UE (based on </w:t>
      </w:r>
      <w:proofErr w:type="spellStart"/>
      <w:r>
        <w:rPr>
          <w:rFonts w:ascii="Calibri" w:eastAsia="Times New Roman" w:hAnsi="Calibri" w:cs="Calibri"/>
          <w:sz w:val="22"/>
          <w:szCs w:val="22"/>
          <w:lang w:val="en-US"/>
        </w:rPr>
        <w:t>LocationFilter</w:t>
      </w:r>
      <w:proofErr w:type="spellEnd"/>
      <w:r>
        <w:rPr>
          <w:rFonts w:ascii="Calibri" w:eastAsia="Times New Roman" w:hAnsi="Calibri" w:cs="Calibri"/>
          <w:sz w:val="22"/>
          <w:szCs w:val="22"/>
          <w:lang w:val="en-US"/>
        </w:rPr>
        <w:t>) and the NG-RAN (based on Area Scope of QMC) should be avoided.</w:t>
      </w:r>
    </w:p>
    <w:p w14:paraId="134DB8BA" w14:textId="77777777" w:rsidR="005D32CA" w:rsidRDefault="005D32CA" w:rsidP="005D32CA">
      <w:pPr>
        <w:spacing w:after="0"/>
        <w:rPr>
          <w:rFonts w:ascii="Calibri" w:eastAsia="Times New Roman" w:hAnsi="Calibri" w:cs="Calibri"/>
          <w:b/>
          <w:bCs/>
          <w:sz w:val="22"/>
          <w:szCs w:val="22"/>
          <w:lang w:val="en-US"/>
        </w:rPr>
      </w:pPr>
    </w:p>
    <w:p w14:paraId="5F54A2AD" w14:textId="13ED57CB" w:rsidR="005D32CA" w:rsidRDefault="005D32CA" w:rsidP="005D32CA">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Proposal 4</w:t>
      </w:r>
      <w:r w:rsidRPr="000A65C4">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To avoid consecutive filtering in both the UE and the NG-RAN, OAM should signal either the Area Scope of QMC or </w:t>
      </w:r>
      <w:proofErr w:type="spellStart"/>
      <w:r>
        <w:rPr>
          <w:rFonts w:ascii="Calibri" w:eastAsia="Times New Roman" w:hAnsi="Calibri" w:cs="Calibri"/>
          <w:sz w:val="22"/>
          <w:szCs w:val="22"/>
          <w:lang w:val="en-US"/>
        </w:rPr>
        <w:t>LocationFilter</w:t>
      </w:r>
      <w:proofErr w:type="spellEnd"/>
      <w:r>
        <w:rPr>
          <w:rFonts w:ascii="Calibri" w:eastAsia="Times New Roman" w:hAnsi="Calibri" w:cs="Calibri"/>
          <w:sz w:val="22"/>
          <w:szCs w:val="22"/>
          <w:lang w:val="en-US"/>
        </w:rPr>
        <w:t xml:space="preserve"> (and not both), even in the initial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w:t>
      </w:r>
      <w:proofErr w:type="gramStart"/>
      <w:r>
        <w:rPr>
          <w:rFonts w:ascii="Calibri" w:eastAsia="Times New Roman" w:hAnsi="Calibri" w:cs="Calibri"/>
          <w:sz w:val="22"/>
          <w:szCs w:val="22"/>
          <w:lang w:val="en-US"/>
        </w:rPr>
        <w:t>configuration</w:t>
      </w:r>
      <w:proofErr w:type="gramEnd"/>
    </w:p>
    <w:p w14:paraId="505E92D0" w14:textId="77777777" w:rsidR="005D32CA" w:rsidRDefault="005D32CA" w:rsidP="005D32CA">
      <w:pPr>
        <w:spacing w:after="0"/>
        <w:rPr>
          <w:rFonts w:ascii="Calibri" w:eastAsia="Times New Roman" w:hAnsi="Calibri" w:cs="Calibri"/>
          <w:b/>
          <w:bCs/>
          <w:sz w:val="22"/>
          <w:szCs w:val="22"/>
          <w:lang w:val="en-US"/>
        </w:rPr>
      </w:pPr>
    </w:p>
    <w:p w14:paraId="4CF1C241" w14:textId="5CBB4CAD" w:rsidR="005D32CA" w:rsidRDefault="005D32CA" w:rsidP="005D32CA">
      <w:pPr>
        <w:spacing w:after="0"/>
        <w:rPr>
          <w:rFonts w:ascii="Calibri" w:eastAsia="Times New Roman" w:hAnsi="Calibri" w:cs="Calibri"/>
          <w:sz w:val="22"/>
          <w:szCs w:val="22"/>
          <w:lang w:val="en-US"/>
        </w:rPr>
      </w:pPr>
      <w:r w:rsidRPr="00D7487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sidRPr="00D7487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B509D3">
        <w:rPr>
          <w:rFonts w:ascii="Calibri" w:eastAsia="Times New Roman" w:hAnsi="Calibri" w:cs="Calibri"/>
          <w:sz w:val="22"/>
          <w:szCs w:val="22"/>
          <w:lang w:val="en-US"/>
        </w:rPr>
        <w:t>Change</w:t>
      </w:r>
      <w:r>
        <w:rPr>
          <w:rFonts w:ascii="Calibri" w:eastAsia="Times New Roman" w:hAnsi="Calibri" w:cs="Calibri"/>
          <w:sz w:val="22"/>
          <w:szCs w:val="22"/>
          <w:lang w:val="en-US"/>
        </w:rPr>
        <w:t xml:space="preserve"> the previous agreement from</w:t>
      </w:r>
    </w:p>
    <w:p w14:paraId="71B617AB" w14:textId="77777777" w:rsidR="005D32CA" w:rsidRDefault="005D32CA" w:rsidP="005D32CA">
      <w:pPr>
        <w:spacing w:after="0"/>
        <w:rPr>
          <w:rFonts w:ascii="Calibri" w:eastAsia="Times New Roman" w:hAnsi="Calibri" w:cs="Calibri"/>
          <w:sz w:val="22"/>
          <w:szCs w:val="22"/>
          <w:lang w:val="en-US"/>
        </w:rPr>
      </w:pPr>
    </w:p>
    <w:p w14:paraId="71B6F613" w14:textId="77777777" w:rsidR="005D32CA" w:rsidRPr="00D74873" w:rsidRDefault="005D32CA" w:rsidP="005D32CA">
      <w:pPr>
        <w:ind w:left="540"/>
        <w:rPr>
          <w:rFonts w:ascii="Calibri" w:eastAsia="Times New Roman" w:hAnsi="Calibri" w:cs="Calibri"/>
          <w:sz w:val="22"/>
          <w:szCs w:val="22"/>
          <w:lang w:val="en-US"/>
        </w:rPr>
      </w:pPr>
      <w:r w:rsidRPr="00D74873">
        <w:rPr>
          <w:rFonts w:ascii="Calibri" w:eastAsia="Times New Roman" w:hAnsi="Calibri" w:cs="Calibri"/>
          <w:sz w:val="22"/>
          <w:szCs w:val="22"/>
          <w:lang w:val="en-US"/>
        </w:rPr>
        <w:t>When a UE is in the RRC_CONNECTED state, the area scope checking is done by the RAN, based on the Area Scope of QMC IE, in line with the current network behavior as specified in TS 38.413.</w:t>
      </w:r>
    </w:p>
    <w:p w14:paraId="130B39F4" w14:textId="77777777" w:rsidR="005D32CA" w:rsidRPr="000A65C4" w:rsidRDefault="005D32CA" w:rsidP="005D32CA">
      <w:pPr>
        <w:spacing w:after="0"/>
        <w:rPr>
          <w:rFonts w:ascii="Calibri" w:eastAsia="Times New Roman" w:hAnsi="Calibri" w:cs="Calibri"/>
          <w:sz w:val="22"/>
          <w:szCs w:val="22"/>
          <w:lang w:val="en-US"/>
        </w:rPr>
      </w:pPr>
      <w:r w:rsidRPr="000A65C4">
        <w:rPr>
          <w:rFonts w:ascii="Calibri" w:eastAsia="Times New Roman" w:hAnsi="Calibri" w:cs="Calibri"/>
          <w:sz w:val="22"/>
          <w:szCs w:val="22"/>
          <w:lang w:val="en-US"/>
        </w:rPr>
        <w:t>to</w:t>
      </w:r>
    </w:p>
    <w:p w14:paraId="30BB13A4" w14:textId="77777777" w:rsidR="005D32CA" w:rsidRPr="000A65C4" w:rsidRDefault="005D32CA" w:rsidP="005D32CA">
      <w:pPr>
        <w:ind w:left="540"/>
        <w:rPr>
          <w:rFonts w:ascii="Calibri" w:eastAsia="Times New Roman" w:hAnsi="Calibri" w:cs="Calibri"/>
          <w:sz w:val="22"/>
          <w:szCs w:val="22"/>
          <w:lang w:val="en-US"/>
        </w:rPr>
      </w:pPr>
      <w:r w:rsidRPr="000A65C4">
        <w:rPr>
          <w:rFonts w:ascii="Calibri" w:eastAsia="Times New Roman" w:hAnsi="Calibri" w:cs="Calibri"/>
          <w:sz w:val="22"/>
          <w:szCs w:val="22"/>
          <w:lang w:val="en-US"/>
        </w:rPr>
        <w:t xml:space="preserve">When a UE is in the RRC_CONNECTED state, the area scope checking is done by the </w:t>
      </w:r>
      <w:r>
        <w:rPr>
          <w:rFonts w:ascii="Calibri" w:eastAsia="Times New Roman" w:hAnsi="Calibri" w:cs="Calibri"/>
          <w:sz w:val="22"/>
          <w:szCs w:val="22"/>
          <w:lang w:val="en-US"/>
        </w:rPr>
        <w:t>NG-RAN node</w:t>
      </w:r>
      <w:r w:rsidRPr="000A65C4">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if Area Scope of QMC is included in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sent to the NG-RAN node; else UE performs the area scope checking in RRC_CONNECTED based on </w:t>
      </w:r>
      <w:proofErr w:type="spellStart"/>
      <w:proofErr w:type="gramStart"/>
      <w:r>
        <w:rPr>
          <w:rFonts w:ascii="Calibri" w:eastAsia="Times New Roman" w:hAnsi="Calibri" w:cs="Calibri"/>
          <w:sz w:val="22"/>
          <w:szCs w:val="22"/>
          <w:lang w:val="en-US"/>
        </w:rPr>
        <w:t>LocationFilter</w:t>
      </w:r>
      <w:proofErr w:type="spellEnd"/>
      <w:proofErr w:type="gramEnd"/>
    </w:p>
    <w:p w14:paraId="2A7A3187" w14:textId="77777777" w:rsidR="00655F24" w:rsidRDefault="00655F24" w:rsidP="006E2579">
      <w:pPr>
        <w:spacing w:after="0"/>
        <w:rPr>
          <w:rFonts w:ascii="Calibri" w:eastAsia="Times New Roman" w:hAnsi="Calibri" w:cs="Calibri"/>
          <w:sz w:val="22"/>
          <w:szCs w:val="22"/>
          <w:lang w:val="en-US"/>
        </w:rPr>
      </w:pPr>
    </w:p>
    <w:p w14:paraId="79E75F35" w14:textId="2ACC1325" w:rsidR="00655F24" w:rsidRPr="00655F24" w:rsidRDefault="00655F24" w:rsidP="006E2579">
      <w:pPr>
        <w:spacing w:after="0"/>
        <w:rPr>
          <w:rFonts w:ascii="Calibri" w:eastAsia="Times New Roman" w:hAnsi="Calibri" w:cs="Calibri"/>
          <w:b/>
          <w:bCs/>
          <w:sz w:val="28"/>
          <w:szCs w:val="28"/>
          <w:u w:val="single"/>
          <w:lang w:val="en-US"/>
        </w:rPr>
      </w:pPr>
      <w:r w:rsidRPr="00655F24">
        <w:rPr>
          <w:rFonts w:ascii="Calibri" w:eastAsia="Times New Roman" w:hAnsi="Calibri" w:cs="Calibri"/>
          <w:b/>
          <w:bCs/>
          <w:sz w:val="28"/>
          <w:szCs w:val="28"/>
          <w:u w:val="single"/>
          <w:lang w:val="en-US"/>
        </w:rPr>
        <w:t xml:space="preserve">Information that needs to be available in new gNB for </w:t>
      </w:r>
      <w:proofErr w:type="spellStart"/>
      <w:r w:rsidRPr="00655F24">
        <w:rPr>
          <w:rFonts w:ascii="Calibri" w:eastAsia="Times New Roman" w:hAnsi="Calibri" w:cs="Calibri"/>
          <w:b/>
          <w:bCs/>
          <w:sz w:val="28"/>
          <w:szCs w:val="28"/>
          <w:u w:val="single"/>
          <w:lang w:val="en-US"/>
        </w:rPr>
        <w:t>QoE</w:t>
      </w:r>
      <w:proofErr w:type="spellEnd"/>
      <w:r w:rsidRPr="00655F24">
        <w:rPr>
          <w:rFonts w:ascii="Calibri" w:eastAsia="Times New Roman" w:hAnsi="Calibri" w:cs="Calibri"/>
          <w:b/>
          <w:bCs/>
          <w:sz w:val="28"/>
          <w:szCs w:val="28"/>
          <w:u w:val="single"/>
          <w:lang w:val="en-US"/>
        </w:rPr>
        <w:t xml:space="preserve"> configurations carried over MBS multicast/</w:t>
      </w:r>
      <w:proofErr w:type="gramStart"/>
      <w:r w:rsidRPr="00655F24">
        <w:rPr>
          <w:rFonts w:ascii="Calibri" w:eastAsia="Times New Roman" w:hAnsi="Calibri" w:cs="Calibri"/>
          <w:b/>
          <w:bCs/>
          <w:sz w:val="28"/>
          <w:szCs w:val="28"/>
          <w:u w:val="single"/>
          <w:lang w:val="en-US"/>
        </w:rPr>
        <w:t>broadcast</w:t>
      </w:r>
      <w:proofErr w:type="gramEnd"/>
    </w:p>
    <w:p w14:paraId="52BF400E" w14:textId="77777777" w:rsidR="00B23850" w:rsidRDefault="00B23850" w:rsidP="00055107">
      <w:pPr>
        <w:spacing w:after="0"/>
        <w:rPr>
          <w:rFonts w:ascii="Calibri" w:eastAsia="Times New Roman" w:hAnsi="Calibri" w:cs="Calibri"/>
          <w:sz w:val="22"/>
          <w:szCs w:val="22"/>
          <w:lang w:val="en-US"/>
        </w:rPr>
      </w:pPr>
    </w:p>
    <w:p w14:paraId="29DDAD8D" w14:textId="4AFC5E41" w:rsidR="006E2579" w:rsidRDefault="006E2579" w:rsidP="006E2579">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lastRenderedPageBreak/>
        <w:t>Observation 4</w:t>
      </w:r>
      <w:r w:rsidRPr="00474608">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565499" w:rsidRPr="00F84434">
        <w:rPr>
          <w:rFonts w:ascii="Calibri" w:eastAsia="Times New Roman" w:hAnsi="Calibri" w:cs="Calibri"/>
          <w:sz w:val="22"/>
          <w:szCs w:val="22"/>
          <w:lang w:val="en-US"/>
        </w:rPr>
        <w:t>Upon UE return to RRC_</w:t>
      </w:r>
      <w:proofErr w:type="gramStart"/>
      <w:r w:rsidR="00565499" w:rsidRPr="00F84434">
        <w:rPr>
          <w:rFonts w:ascii="Calibri" w:eastAsia="Times New Roman" w:hAnsi="Calibri" w:cs="Calibri"/>
          <w:sz w:val="22"/>
          <w:szCs w:val="22"/>
          <w:lang w:val="en-US"/>
        </w:rPr>
        <w:t xml:space="preserve">CONNECTED, </w:t>
      </w:r>
      <w:r w:rsidR="00565499">
        <w:rPr>
          <w:rFonts w:ascii="Calibri" w:eastAsia="Times New Roman" w:hAnsi="Calibri" w:cs="Calibri"/>
          <w:sz w:val="22"/>
          <w:szCs w:val="22"/>
          <w:lang w:val="en-US"/>
        </w:rPr>
        <w:t xml:space="preserve"> t</w:t>
      </w:r>
      <w:r>
        <w:rPr>
          <w:rFonts w:ascii="Calibri" w:eastAsia="Times New Roman" w:hAnsi="Calibri" w:cs="Calibri"/>
          <w:sz w:val="22"/>
          <w:szCs w:val="22"/>
          <w:lang w:val="en-US"/>
        </w:rPr>
        <w:t>he</w:t>
      </w:r>
      <w:proofErr w:type="gramEnd"/>
      <w:r>
        <w:rPr>
          <w:rFonts w:ascii="Calibri" w:eastAsia="Times New Roman" w:hAnsi="Calibri" w:cs="Calibri"/>
          <w:sz w:val="22"/>
          <w:szCs w:val="22"/>
          <w:lang w:val="en-US"/>
        </w:rPr>
        <w:t xml:space="preserve"> new gNB should know what were the available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metrics associated to the s-based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at the old gNB, so that it can configure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measurements.</w:t>
      </w:r>
    </w:p>
    <w:p w14:paraId="62582C5B" w14:textId="77777777" w:rsidR="006E2579" w:rsidRDefault="006E2579" w:rsidP="006E2579">
      <w:pPr>
        <w:spacing w:after="0"/>
        <w:rPr>
          <w:rFonts w:ascii="Calibri" w:eastAsia="Times New Roman" w:hAnsi="Calibri" w:cs="Calibri"/>
          <w:b/>
          <w:bCs/>
          <w:sz w:val="22"/>
          <w:szCs w:val="22"/>
          <w:lang w:val="en-US"/>
        </w:rPr>
      </w:pPr>
    </w:p>
    <w:p w14:paraId="3857D603" w14:textId="3A90DC17" w:rsidR="006E2579" w:rsidRDefault="006E2579" w:rsidP="006E2579">
      <w:pPr>
        <w:spacing w:after="0"/>
        <w:rPr>
          <w:rFonts w:ascii="Calibri" w:eastAsia="Times New Roman" w:hAnsi="Calibri" w:cs="Calibri"/>
          <w:sz w:val="22"/>
          <w:szCs w:val="22"/>
          <w:lang w:val="en-US"/>
        </w:rPr>
      </w:pPr>
      <w:r w:rsidRPr="00B51975">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5</w:t>
      </w:r>
      <w:r w:rsidRPr="00B51975">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F84434">
        <w:rPr>
          <w:rFonts w:ascii="Calibri" w:eastAsia="Times New Roman" w:hAnsi="Calibri" w:cs="Calibri"/>
          <w:sz w:val="22"/>
          <w:szCs w:val="22"/>
          <w:lang w:val="en-US"/>
        </w:rPr>
        <w:t xml:space="preserve">Upon UE return to RRC_CONNECTED, the </w:t>
      </w:r>
      <w:r>
        <w:rPr>
          <w:rFonts w:ascii="Calibri" w:eastAsia="Times New Roman" w:hAnsi="Calibri" w:cs="Calibri"/>
          <w:sz w:val="22"/>
          <w:szCs w:val="22"/>
          <w:lang w:val="en-US"/>
        </w:rPr>
        <w:t xml:space="preserve">new gNB should be able to know the Area Scope of QMC configured at old gNB so that it can perform area scope check when the UE in RRC_CONNECTED at new </w:t>
      </w:r>
      <w:proofErr w:type="gramStart"/>
      <w:r>
        <w:rPr>
          <w:rFonts w:ascii="Calibri" w:eastAsia="Times New Roman" w:hAnsi="Calibri" w:cs="Calibri"/>
          <w:sz w:val="22"/>
          <w:szCs w:val="22"/>
          <w:lang w:val="en-US"/>
        </w:rPr>
        <w:t>gNB</w:t>
      </w:r>
      <w:proofErr w:type="gramEnd"/>
    </w:p>
    <w:p w14:paraId="066E3B69" w14:textId="77777777" w:rsidR="006E2579" w:rsidRDefault="006E2579" w:rsidP="006E2579">
      <w:pPr>
        <w:spacing w:after="0"/>
        <w:rPr>
          <w:rFonts w:ascii="Calibri" w:eastAsia="Times New Roman" w:hAnsi="Calibri" w:cs="Calibri"/>
          <w:b/>
          <w:bCs/>
          <w:sz w:val="22"/>
          <w:szCs w:val="22"/>
          <w:lang w:val="en-US"/>
        </w:rPr>
      </w:pPr>
    </w:p>
    <w:p w14:paraId="1CB9F820" w14:textId="6BAA7C44" w:rsidR="006E2579" w:rsidRDefault="006E2579" w:rsidP="006E2579">
      <w:pPr>
        <w:spacing w:after="0"/>
        <w:rPr>
          <w:rFonts w:ascii="Calibri" w:eastAsia="Times New Roman" w:hAnsi="Calibri" w:cs="Calibri"/>
          <w:sz w:val="22"/>
          <w:szCs w:val="22"/>
          <w:lang w:val="en-US"/>
        </w:rPr>
      </w:pPr>
      <w:r w:rsidRPr="00B51975">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6</w:t>
      </w:r>
      <w:r w:rsidRPr="00B51975">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F84434">
        <w:rPr>
          <w:rFonts w:ascii="Calibri" w:eastAsia="Times New Roman" w:hAnsi="Calibri" w:cs="Calibri"/>
          <w:sz w:val="22"/>
          <w:szCs w:val="22"/>
          <w:lang w:val="en-US"/>
        </w:rPr>
        <w:t xml:space="preserve">Upon UE return to RRC_CONNECTED, the </w:t>
      </w:r>
      <w:r>
        <w:rPr>
          <w:rFonts w:ascii="Calibri" w:eastAsia="Times New Roman" w:hAnsi="Calibri" w:cs="Calibri"/>
          <w:sz w:val="22"/>
          <w:szCs w:val="22"/>
          <w:lang w:val="en-US"/>
        </w:rPr>
        <w:t xml:space="preserve">new gNB should be able to know the Slice Scope configured at old gNB so that it can perform slice scope check for MBS multicast sessions at new </w:t>
      </w:r>
      <w:proofErr w:type="gramStart"/>
      <w:r>
        <w:rPr>
          <w:rFonts w:ascii="Calibri" w:eastAsia="Times New Roman" w:hAnsi="Calibri" w:cs="Calibri"/>
          <w:sz w:val="22"/>
          <w:szCs w:val="22"/>
          <w:lang w:val="en-US"/>
        </w:rPr>
        <w:t>gNB</w:t>
      </w:r>
      <w:proofErr w:type="gramEnd"/>
    </w:p>
    <w:p w14:paraId="20F44117" w14:textId="77777777" w:rsidR="006E2579" w:rsidRDefault="006E2579" w:rsidP="006E2579">
      <w:pPr>
        <w:spacing w:after="0"/>
        <w:rPr>
          <w:rFonts w:ascii="Calibri" w:eastAsia="Times New Roman" w:hAnsi="Calibri" w:cs="Calibri"/>
          <w:b/>
          <w:bCs/>
          <w:sz w:val="22"/>
          <w:szCs w:val="22"/>
          <w:lang w:val="en-US"/>
        </w:rPr>
      </w:pPr>
    </w:p>
    <w:p w14:paraId="6C81052F" w14:textId="48F6BE0A" w:rsidR="006E2579" w:rsidRDefault="006E2579" w:rsidP="006E2579">
      <w:pPr>
        <w:spacing w:after="0"/>
        <w:rPr>
          <w:rFonts w:ascii="Calibri" w:eastAsia="Times New Roman" w:hAnsi="Calibri" w:cs="Calibri"/>
          <w:sz w:val="22"/>
          <w:szCs w:val="22"/>
          <w:lang w:val="en-US"/>
        </w:rPr>
      </w:pPr>
      <w:r w:rsidRPr="00AE500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620F53">
        <w:rPr>
          <w:rFonts w:ascii="Calibri" w:eastAsia="Times New Roman" w:hAnsi="Calibri" w:cs="Calibri"/>
          <w:b/>
          <w:bCs/>
          <w:sz w:val="22"/>
          <w:szCs w:val="22"/>
          <w:lang w:val="en-US"/>
        </w:rPr>
        <w:t>6</w:t>
      </w:r>
      <w:r>
        <w:rPr>
          <w:rFonts w:ascii="Calibri" w:eastAsia="Times New Roman" w:hAnsi="Calibri" w:cs="Calibri"/>
          <w:sz w:val="22"/>
          <w:szCs w:val="22"/>
          <w:lang w:val="en-US"/>
        </w:rPr>
        <w:t xml:space="preserve">: The following </w:t>
      </w:r>
      <w:r w:rsidRPr="00A5423E">
        <w:rPr>
          <w:rFonts w:ascii="Calibri" w:eastAsia="Times New Roman" w:hAnsi="Calibri" w:cs="Calibri"/>
          <w:sz w:val="22"/>
          <w:szCs w:val="22"/>
          <w:lang w:val="en-US"/>
        </w:rPr>
        <w:t xml:space="preserve">information related to </w:t>
      </w:r>
      <w:proofErr w:type="spellStart"/>
      <w:r w:rsidRPr="00A5423E">
        <w:rPr>
          <w:rFonts w:ascii="Calibri" w:eastAsia="Times New Roman" w:hAnsi="Calibri" w:cs="Calibri"/>
          <w:sz w:val="22"/>
          <w:szCs w:val="22"/>
          <w:lang w:val="en-US"/>
        </w:rPr>
        <w:t>QoE</w:t>
      </w:r>
      <w:proofErr w:type="spellEnd"/>
      <w:r w:rsidRPr="00A5423E">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configurations carried over MBS broadcast/multicast </w:t>
      </w:r>
      <w:r w:rsidRPr="00A5423E">
        <w:rPr>
          <w:rFonts w:ascii="Calibri" w:eastAsia="Times New Roman" w:hAnsi="Calibri" w:cs="Calibri"/>
          <w:sz w:val="22"/>
          <w:szCs w:val="22"/>
          <w:lang w:val="en-US"/>
        </w:rPr>
        <w:t>needs to be available in the new gNB</w:t>
      </w:r>
      <w:r>
        <w:rPr>
          <w:rFonts w:ascii="Calibri" w:eastAsia="Times New Roman" w:hAnsi="Calibri" w:cs="Calibri"/>
          <w:sz w:val="22"/>
          <w:szCs w:val="22"/>
          <w:lang w:val="en-US"/>
        </w:rPr>
        <w:t>:</w:t>
      </w:r>
    </w:p>
    <w:p w14:paraId="2CB0BF5B" w14:textId="77777777" w:rsidR="006E2579" w:rsidRDefault="006E2579" w:rsidP="006E2579">
      <w:pPr>
        <w:pStyle w:val="ListParagraph"/>
        <w:numPr>
          <w:ilvl w:val="0"/>
          <w:numId w:val="9"/>
        </w:numPr>
        <w:rPr>
          <w:rFonts w:ascii="Calibri" w:eastAsia="Times New Roman" w:hAnsi="Calibri" w:cs="Calibri"/>
          <w:sz w:val="22"/>
          <w:szCs w:val="22"/>
          <w:lang w:val="en-US"/>
        </w:rPr>
      </w:pPr>
      <w:r w:rsidRPr="00AB2141">
        <w:rPr>
          <w:rFonts w:ascii="Calibri" w:eastAsia="Times New Roman" w:hAnsi="Calibri" w:cs="Calibri"/>
          <w:sz w:val="22"/>
          <w:szCs w:val="22"/>
          <w:lang w:val="en-US"/>
        </w:rPr>
        <w:t xml:space="preserve">Available </w:t>
      </w:r>
      <w:proofErr w:type="spellStart"/>
      <w:r w:rsidRPr="00AB2141">
        <w:rPr>
          <w:rFonts w:ascii="Calibri" w:eastAsia="Times New Roman" w:hAnsi="Calibri" w:cs="Calibri"/>
          <w:sz w:val="22"/>
          <w:szCs w:val="22"/>
          <w:lang w:val="en-US"/>
        </w:rPr>
        <w:t>RVQoE</w:t>
      </w:r>
      <w:proofErr w:type="spellEnd"/>
      <w:r w:rsidRPr="00AB2141">
        <w:rPr>
          <w:rFonts w:ascii="Calibri" w:eastAsia="Times New Roman" w:hAnsi="Calibri" w:cs="Calibri"/>
          <w:sz w:val="22"/>
          <w:szCs w:val="22"/>
          <w:lang w:val="en-US"/>
        </w:rPr>
        <w:t xml:space="preserve"> metrics</w:t>
      </w:r>
    </w:p>
    <w:p w14:paraId="13A9D376" w14:textId="77777777" w:rsidR="006E2579" w:rsidRDefault="006E2579" w:rsidP="006E2579">
      <w:pPr>
        <w:pStyle w:val="ListParagraph"/>
        <w:numPr>
          <w:ilvl w:val="0"/>
          <w:numId w:val="9"/>
        </w:numPr>
        <w:rPr>
          <w:rFonts w:ascii="Calibri" w:eastAsia="Times New Roman" w:hAnsi="Calibri" w:cs="Calibri"/>
          <w:sz w:val="22"/>
          <w:szCs w:val="22"/>
          <w:lang w:val="en-US"/>
        </w:rPr>
      </w:pPr>
      <w:r>
        <w:rPr>
          <w:rFonts w:ascii="Calibri" w:eastAsia="Times New Roman" w:hAnsi="Calibri" w:cs="Calibri"/>
          <w:sz w:val="22"/>
          <w:szCs w:val="22"/>
          <w:lang w:val="en-US"/>
        </w:rPr>
        <w:t>Area Scope of QMC</w:t>
      </w:r>
    </w:p>
    <w:p w14:paraId="752221B1" w14:textId="77777777" w:rsidR="006E2579" w:rsidRDefault="006E2579" w:rsidP="006E2579">
      <w:pPr>
        <w:pStyle w:val="ListParagraph"/>
        <w:numPr>
          <w:ilvl w:val="0"/>
          <w:numId w:val="9"/>
        </w:numPr>
        <w:rPr>
          <w:rFonts w:ascii="Calibri" w:eastAsia="Times New Roman" w:hAnsi="Calibri" w:cs="Calibri"/>
          <w:sz w:val="22"/>
          <w:szCs w:val="22"/>
          <w:lang w:val="en-US"/>
        </w:rPr>
      </w:pPr>
      <w:r>
        <w:rPr>
          <w:rFonts w:ascii="Calibri" w:eastAsia="Times New Roman" w:hAnsi="Calibri" w:cs="Calibri"/>
          <w:sz w:val="22"/>
          <w:szCs w:val="22"/>
          <w:lang w:val="en-US"/>
        </w:rPr>
        <w:t>Slice Scope for MBS multicast sessions</w:t>
      </w:r>
    </w:p>
    <w:p w14:paraId="7B038F59" w14:textId="77777777" w:rsidR="006E2579" w:rsidRPr="006E2579" w:rsidRDefault="006E2579" w:rsidP="006E2579">
      <w:pPr>
        <w:spacing w:after="0"/>
        <w:rPr>
          <w:rFonts w:ascii="Calibri" w:eastAsia="Times New Roman" w:hAnsi="Calibri" w:cs="Calibri"/>
          <w:sz w:val="22"/>
          <w:szCs w:val="22"/>
          <w:lang w:val="en-US"/>
        </w:rPr>
      </w:pPr>
      <w:r w:rsidRPr="006E2579">
        <w:rPr>
          <w:rFonts w:ascii="Calibri" w:eastAsia="Times New Roman" w:hAnsi="Calibri" w:cs="Calibri"/>
          <w:b/>
          <w:bCs/>
          <w:sz w:val="22"/>
          <w:szCs w:val="22"/>
          <w:lang w:val="en-US"/>
        </w:rPr>
        <w:t>Observation 7:</w:t>
      </w:r>
      <w:r w:rsidRPr="006E2579">
        <w:rPr>
          <w:rFonts w:ascii="Calibri" w:eastAsia="Times New Roman" w:hAnsi="Calibri" w:cs="Calibri"/>
          <w:sz w:val="22"/>
          <w:szCs w:val="22"/>
          <w:lang w:val="en-US"/>
        </w:rPr>
        <w:t xml:space="preserve"> Immediate MDT configured by old gNB (which supposedly was aligned with </w:t>
      </w:r>
      <w:proofErr w:type="spellStart"/>
      <w:r w:rsidRPr="006E2579">
        <w:rPr>
          <w:rFonts w:ascii="Calibri" w:eastAsia="Times New Roman" w:hAnsi="Calibri" w:cs="Calibri"/>
          <w:sz w:val="22"/>
          <w:szCs w:val="22"/>
          <w:lang w:val="en-US"/>
        </w:rPr>
        <w:t>QoE</w:t>
      </w:r>
      <w:proofErr w:type="spellEnd"/>
      <w:r w:rsidRPr="006E2579">
        <w:rPr>
          <w:rFonts w:ascii="Calibri" w:eastAsia="Times New Roman" w:hAnsi="Calibri" w:cs="Calibri"/>
          <w:sz w:val="22"/>
          <w:szCs w:val="22"/>
          <w:lang w:val="en-US"/>
        </w:rPr>
        <w:t xml:space="preserve">) is released upon UE going to RRC_IDLE and the new gNB might configure a new immediate MDT </w:t>
      </w:r>
      <w:proofErr w:type="gramStart"/>
      <w:r w:rsidRPr="006E2579">
        <w:rPr>
          <w:rFonts w:ascii="Calibri" w:eastAsia="Times New Roman" w:hAnsi="Calibri" w:cs="Calibri"/>
          <w:sz w:val="22"/>
          <w:szCs w:val="22"/>
          <w:lang w:val="en-US"/>
        </w:rPr>
        <w:t>configuration</w:t>
      </w:r>
      <w:proofErr w:type="gramEnd"/>
    </w:p>
    <w:p w14:paraId="2B9E8290" w14:textId="77777777" w:rsidR="006E2579" w:rsidRDefault="006E2579" w:rsidP="006E2579">
      <w:pPr>
        <w:spacing w:after="0"/>
        <w:rPr>
          <w:rFonts w:ascii="Calibri" w:eastAsia="Times New Roman" w:hAnsi="Calibri" w:cs="Calibri"/>
          <w:b/>
          <w:bCs/>
          <w:sz w:val="22"/>
          <w:szCs w:val="22"/>
          <w:lang w:val="en-US"/>
        </w:rPr>
      </w:pPr>
    </w:p>
    <w:p w14:paraId="1E804983" w14:textId="491EB903" w:rsidR="006E2579" w:rsidRDefault="006E2579" w:rsidP="006E2579">
      <w:pPr>
        <w:spacing w:after="0"/>
        <w:rPr>
          <w:rFonts w:ascii="Calibri" w:eastAsia="Times New Roman" w:hAnsi="Calibri" w:cs="Calibri"/>
          <w:sz w:val="22"/>
          <w:szCs w:val="22"/>
          <w:lang w:val="en-US"/>
        </w:rPr>
      </w:pPr>
      <w:r w:rsidRPr="002A6D4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620F53">
        <w:rPr>
          <w:rFonts w:ascii="Calibri" w:eastAsia="Times New Roman" w:hAnsi="Calibri" w:cs="Calibri"/>
          <w:b/>
          <w:bCs/>
          <w:sz w:val="22"/>
          <w:szCs w:val="22"/>
          <w:lang w:val="en-US"/>
        </w:rPr>
        <w:t>7</w:t>
      </w:r>
      <w:r w:rsidRPr="002A6D4A">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benefit of knowing the MDT Alignment Information at new gNB because the immediate MDT configured by old gNB is released upon UE going to RRC_IDLE. FFS if the MDT Alignment Information is needed at new gNB for alignment with logged </w:t>
      </w:r>
      <w:proofErr w:type="gramStart"/>
      <w:r>
        <w:rPr>
          <w:rFonts w:ascii="Calibri" w:eastAsia="Times New Roman" w:hAnsi="Calibri" w:cs="Calibri"/>
          <w:sz w:val="22"/>
          <w:szCs w:val="22"/>
          <w:lang w:val="en-US"/>
        </w:rPr>
        <w:t>MDT</w:t>
      </w:r>
      <w:proofErr w:type="gramEnd"/>
    </w:p>
    <w:p w14:paraId="53957AF3" w14:textId="77777777" w:rsidR="006E2579" w:rsidRDefault="006E2579" w:rsidP="00055107">
      <w:pPr>
        <w:spacing w:after="0"/>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48BF9504"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7B789" w14:textId="77777777" w:rsidR="0067665C" w:rsidRDefault="0067665C" w:rsidP="006F5F92">
      <w:pPr>
        <w:spacing w:after="0"/>
      </w:pPr>
      <w:r>
        <w:separator/>
      </w:r>
    </w:p>
  </w:endnote>
  <w:endnote w:type="continuationSeparator" w:id="0">
    <w:p w14:paraId="03ABFF84" w14:textId="77777777" w:rsidR="0067665C" w:rsidRDefault="0067665C" w:rsidP="006F5F92">
      <w:pPr>
        <w:spacing w:after="0"/>
      </w:pPr>
      <w:r>
        <w:continuationSeparator/>
      </w:r>
    </w:p>
  </w:endnote>
  <w:endnote w:type="continuationNotice" w:id="1">
    <w:p w14:paraId="66B3B10B" w14:textId="77777777" w:rsidR="0067665C" w:rsidRDefault="006766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0F51B" w14:textId="77777777" w:rsidR="0067665C" w:rsidRDefault="0067665C" w:rsidP="006F5F92">
      <w:pPr>
        <w:spacing w:after="0"/>
      </w:pPr>
      <w:r>
        <w:separator/>
      </w:r>
    </w:p>
  </w:footnote>
  <w:footnote w:type="continuationSeparator" w:id="0">
    <w:p w14:paraId="2ACB00A4" w14:textId="77777777" w:rsidR="0067665C" w:rsidRDefault="0067665C" w:rsidP="006F5F92">
      <w:pPr>
        <w:spacing w:after="0"/>
      </w:pPr>
      <w:r>
        <w:continuationSeparator/>
      </w:r>
    </w:p>
  </w:footnote>
  <w:footnote w:type="continuationNotice" w:id="1">
    <w:p w14:paraId="7C8BC775" w14:textId="77777777" w:rsidR="0067665C" w:rsidRDefault="006766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151A"/>
    <w:multiLevelType w:val="hybridMultilevel"/>
    <w:tmpl w:val="7276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86493"/>
    <w:multiLevelType w:val="hybridMultilevel"/>
    <w:tmpl w:val="6352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C48FB"/>
    <w:multiLevelType w:val="hybridMultilevel"/>
    <w:tmpl w:val="33B62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6835"/>
    <w:multiLevelType w:val="hybridMultilevel"/>
    <w:tmpl w:val="0E3ED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70D544B"/>
    <w:multiLevelType w:val="hybridMultilevel"/>
    <w:tmpl w:val="60D67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AD152E"/>
    <w:multiLevelType w:val="hybridMultilevel"/>
    <w:tmpl w:val="500A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A45E7"/>
    <w:multiLevelType w:val="hybridMultilevel"/>
    <w:tmpl w:val="C666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CA7D3C"/>
    <w:multiLevelType w:val="hybridMultilevel"/>
    <w:tmpl w:val="883CE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3A1333"/>
    <w:multiLevelType w:val="multilevel"/>
    <w:tmpl w:val="A4909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CF262AB"/>
    <w:multiLevelType w:val="multilevel"/>
    <w:tmpl w:val="F3DA8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3B52F6"/>
    <w:multiLevelType w:val="multilevel"/>
    <w:tmpl w:val="C2D27F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3FAE2998"/>
    <w:multiLevelType w:val="hybridMultilevel"/>
    <w:tmpl w:val="C0A87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244DA2"/>
    <w:multiLevelType w:val="hybridMultilevel"/>
    <w:tmpl w:val="F1C01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6F42E1"/>
    <w:multiLevelType w:val="hybridMultilevel"/>
    <w:tmpl w:val="FA1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7254AB"/>
    <w:multiLevelType w:val="hybridMultilevel"/>
    <w:tmpl w:val="BBA2B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460BBA"/>
    <w:multiLevelType w:val="multilevel"/>
    <w:tmpl w:val="1D16150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0B59AF"/>
    <w:multiLevelType w:val="hybridMultilevel"/>
    <w:tmpl w:val="A7EC8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0C58A7"/>
    <w:multiLevelType w:val="hybridMultilevel"/>
    <w:tmpl w:val="75582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B01B3"/>
    <w:multiLevelType w:val="hybridMultilevel"/>
    <w:tmpl w:val="A6F8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241F5C"/>
    <w:multiLevelType w:val="multilevel"/>
    <w:tmpl w:val="70F60412"/>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EEC25BA"/>
    <w:multiLevelType w:val="hybridMultilevel"/>
    <w:tmpl w:val="1CCE6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F37C0F"/>
    <w:multiLevelType w:val="hybridMultilevel"/>
    <w:tmpl w:val="4CCC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0978BA"/>
    <w:multiLevelType w:val="hybridMultilevel"/>
    <w:tmpl w:val="8F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080667">
    <w:abstractNumId w:val="4"/>
  </w:num>
  <w:num w:numId="2" w16cid:durableId="1091898482">
    <w:abstractNumId w:val="12"/>
  </w:num>
  <w:num w:numId="3" w16cid:durableId="928587295">
    <w:abstractNumId w:val="8"/>
  </w:num>
  <w:num w:numId="4" w16cid:durableId="1869100072">
    <w:abstractNumId w:val="5"/>
  </w:num>
  <w:num w:numId="5" w16cid:durableId="1479566918">
    <w:abstractNumId w:val="10"/>
  </w:num>
  <w:num w:numId="6" w16cid:durableId="690568245">
    <w:abstractNumId w:val="9"/>
  </w:num>
  <w:num w:numId="7" w16cid:durableId="994528491">
    <w:abstractNumId w:val="0"/>
  </w:num>
  <w:num w:numId="8" w16cid:durableId="1255936532">
    <w:abstractNumId w:val="14"/>
  </w:num>
  <w:num w:numId="9" w16cid:durableId="1447504037">
    <w:abstractNumId w:val="23"/>
  </w:num>
  <w:num w:numId="10" w16cid:durableId="331686289">
    <w:abstractNumId w:val="22"/>
  </w:num>
  <w:num w:numId="11" w16cid:durableId="531302431">
    <w:abstractNumId w:val="7"/>
  </w:num>
  <w:num w:numId="12" w16cid:durableId="438723847">
    <w:abstractNumId w:val="24"/>
  </w:num>
  <w:num w:numId="13" w16cid:durableId="1487740100">
    <w:abstractNumId w:val="16"/>
  </w:num>
  <w:num w:numId="14" w16cid:durableId="1297175615">
    <w:abstractNumId w:val="13"/>
  </w:num>
  <w:num w:numId="15" w16cid:durableId="1337539704">
    <w:abstractNumId w:val="1"/>
  </w:num>
  <w:num w:numId="16" w16cid:durableId="332414237">
    <w:abstractNumId w:val="15"/>
  </w:num>
  <w:num w:numId="17" w16cid:durableId="890382497">
    <w:abstractNumId w:val="21"/>
  </w:num>
  <w:num w:numId="18" w16cid:durableId="1641569294">
    <w:abstractNumId w:val="17"/>
  </w:num>
  <w:num w:numId="19" w16cid:durableId="4603379">
    <w:abstractNumId w:val="19"/>
  </w:num>
  <w:num w:numId="20" w16cid:durableId="131169954">
    <w:abstractNumId w:val="18"/>
  </w:num>
  <w:num w:numId="21" w16cid:durableId="1194460759">
    <w:abstractNumId w:val="20"/>
  </w:num>
  <w:num w:numId="22" w16cid:durableId="1045757971">
    <w:abstractNumId w:val="2"/>
  </w:num>
  <w:num w:numId="23" w16cid:durableId="356468441">
    <w:abstractNumId w:val="6"/>
  </w:num>
  <w:num w:numId="24" w16cid:durableId="734664798">
    <w:abstractNumId w:val="11"/>
  </w:num>
  <w:num w:numId="25" w16cid:durableId="26184279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2AB"/>
    <w:rsid w:val="00003822"/>
    <w:rsid w:val="00003BFD"/>
    <w:rsid w:val="00005EF1"/>
    <w:rsid w:val="000067AD"/>
    <w:rsid w:val="00007754"/>
    <w:rsid w:val="00007858"/>
    <w:rsid w:val="00010A4F"/>
    <w:rsid w:val="00013035"/>
    <w:rsid w:val="00016213"/>
    <w:rsid w:val="00016648"/>
    <w:rsid w:val="00016923"/>
    <w:rsid w:val="00016A85"/>
    <w:rsid w:val="0001736B"/>
    <w:rsid w:val="00017988"/>
    <w:rsid w:val="00020553"/>
    <w:rsid w:val="0002114B"/>
    <w:rsid w:val="0002287F"/>
    <w:rsid w:val="0002370E"/>
    <w:rsid w:val="00023BF6"/>
    <w:rsid w:val="00026785"/>
    <w:rsid w:val="00026B82"/>
    <w:rsid w:val="00026D35"/>
    <w:rsid w:val="000302BA"/>
    <w:rsid w:val="0003116C"/>
    <w:rsid w:val="000319C3"/>
    <w:rsid w:val="00033C71"/>
    <w:rsid w:val="00034905"/>
    <w:rsid w:val="0003513D"/>
    <w:rsid w:val="0003594C"/>
    <w:rsid w:val="00035E0A"/>
    <w:rsid w:val="000368B1"/>
    <w:rsid w:val="00037280"/>
    <w:rsid w:val="000404E6"/>
    <w:rsid w:val="000409AF"/>
    <w:rsid w:val="00040F58"/>
    <w:rsid w:val="00041705"/>
    <w:rsid w:val="00041B0F"/>
    <w:rsid w:val="000426F6"/>
    <w:rsid w:val="00044304"/>
    <w:rsid w:val="00045616"/>
    <w:rsid w:val="00045E27"/>
    <w:rsid w:val="000463FE"/>
    <w:rsid w:val="0004688A"/>
    <w:rsid w:val="00047C16"/>
    <w:rsid w:val="00047D10"/>
    <w:rsid w:val="00047F91"/>
    <w:rsid w:val="000514C3"/>
    <w:rsid w:val="000517DC"/>
    <w:rsid w:val="00052325"/>
    <w:rsid w:val="000543B5"/>
    <w:rsid w:val="000544C9"/>
    <w:rsid w:val="00054F3B"/>
    <w:rsid w:val="00055107"/>
    <w:rsid w:val="0005535C"/>
    <w:rsid w:val="00056596"/>
    <w:rsid w:val="00056C6A"/>
    <w:rsid w:val="000576E8"/>
    <w:rsid w:val="0006191A"/>
    <w:rsid w:val="0006202C"/>
    <w:rsid w:val="00062827"/>
    <w:rsid w:val="00062AA9"/>
    <w:rsid w:val="00062F5D"/>
    <w:rsid w:val="000635C5"/>
    <w:rsid w:val="00063BAB"/>
    <w:rsid w:val="00063E57"/>
    <w:rsid w:val="000642FE"/>
    <w:rsid w:val="00065845"/>
    <w:rsid w:val="0006731E"/>
    <w:rsid w:val="0007024D"/>
    <w:rsid w:val="00072D1E"/>
    <w:rsid w:val="00072E7C"/>
    <w:rsid w:val="00073A14"/>
    <w:rsid w:val="00074992"/>
    <w:rsid w:val="00075718"/>
    <w:rsid w:val="000759D7"/>
    <w:rsid w:val="000817E7"/>
    <w:rsid w:val="00085880"/>
    <w:rsid w:val="00087675"/>
    <w:rsid w:val="00090788"/>
    <w:rsid w:val="0009270B"/>
    <w:rsid w:val="000935B9"/>
    <w:rsid w:val="00093D3C"/>
    <w:rsid w:val="000947BA"/>
    <w:rsid w:val="00095A14"/>
    <w:rsid w:val="000962E4"/>
    <w:rsid w:val="000962FE"/>
    <w:rsid w:val="0009658D"/>
    <w:rsid w:val="00096A23"/>
    <w:rsid w:val="00096B82"/>
    <w:rsid w:val="000971D5"/>
    <w:rsid w:val="00097203"/>
    <w:rsid w:val="000A0616"/>
    <w:rsid w:val="000A0DAB"/>
    <w:rsid w:val="000A0ED1"/>
    <w:rsid w:val="000A36F5"/>
    <w:rsid w:val="000A3A27"/>
    <w:rsid w:val="000A432A"/>
    <w:rsid w:val="000A4892"/>
    <w:rsid w:val="000A48CD"/>
    <w:rsid w:val="000A5110"/>
    <w:rsid w:val="000A65C4"/>
    <w:rsid w:val="000A6FE8"/>
    <w:rsid w:val="000A7D3D"/>
    <w:rsid w:val="000B0070"/>
    <w:rsid w:val="000B06CD"/>
    <w:rsid w:val="000B0EE4"/>
    <w:rsid w:val="000B182D"/>
    <w:rsid w:val="000B19D7"/>
    <w:rsid w:val="000B31A9"/>
    <w:rsid w:val="000B3FF5"/>
    <w:rsid w:val="000B65EC"/>
    <w:rsid w:val="000B6ABC"/>
    <w:rsid w:val="000B7158"/>
    <w:rsid w:val="000C090F"/>
    <w:rsid w:val="000C0A65"/>
    <w:rsid w:val="000C2243"/>
    <w:rsid w:val="000C5145"/>
    <w:rsid w:val="000C6120"/>
    <w:rsid w:val="000C63AC"/>
    <w:rsid w:val="000C6678"/>
    <w:rsid w:val="000C677A"/>
    <w:rsid w:val="000C691F"/>
    <w:rsid w:val="000D0EC8"/>
    <w:rsid w:val="000D152B"/>
    <w:rsid w:val="000D1CCA"/>
    <w:rsid w:val="000D212C"/>
    <w:rsid w:val="000D2327"/>
    <w:rsid w:val="000D2CE5"/>
    <w:rsid w:val="000D2ED5"/>
    <w:rsid w:val="000D3238"/>
    <w:rsid w:val="000D36A0"/>
    <w:rsid w:val="000D4CD8"/>
    <w:rsid w:val="000D516F"/>
    <w:rsid w:val="000D527A"/>
    <w:rsid w:val="000D5865"/>
    <w:rsid w:val="000D5BC9"/>
    <w:rsid w:val="000D5DD0"/>
    <w:rsid w:val="000D5F38"/>
    <w:rsid w:val="000D6BCD"/>
    <w:rsid w:val="000D6FA2"/>
    <w:rsid w:val="000D70FA"/>
    <w:rsid w:val="000E0D53"/>
    <w:rsid w:val="000E1826"/>
    <w:rsid w:val="000E191F"/>
    <w:rsid w:val="000E1BBE"/>
    <w:rsid w:val="000E1F07"/>
    <w:rsid w:val="000E2563"/>
    <w:rsid w:val="000E320C"/>
    <w:rsid w:val="000E3B48"/>
    <w:rsid w:val="000E3E5A"/>
    <w:rsid w:val="000E4A14"/>
    <w:rsid w:val="000E56C4"/>
    <w:rsid w:val="000E57E3"/>
    <w:rsid w:val="000E59F2"/>
    <w:rsid w:val="000E72AF"/>
    <w:rsid w:val="000E7556"/>
    <w:rsid w:val="000F104A"/>
    <w:rsid w:val="000F167D"/>
    <w:rsid w:val="000F2A9F"/>
    <w:rsid w:val="000F30F2"/>
    <w:rsid w:val="000F4597"/>
    <w:rsid w:val="000F5110"/>
    <w:rsid w:val="000F53D7"/>
    <w:rsid w:val="000F6012"/>
    <w:rsid w:val="001007D9"/>
    <w:rsid w:val="00101C18"/>
    <w:rsid w:val="00102421"/>
    <w:rsid w:val="00102A61"/>
    <w:rsid w:val="00103EDF"/>
    <w:rsid w:val="0010605B"/>
    <w:rsid w:val="00107098"/>
    <w:rsid w:val="001077AD"/>
    <w:rsid w:val="00107B60"/>
    <w:rsid w:val="00107CF4"/>
    <w:rsid w:val="00110824"/>
    <w:rsid w:val="0011126F"/>
    <w:rsid w:val="00111F23"/>
    <w:rsid w:val="00112011"/>
    <w:rsid w:val="001141F2"/>
    <w:rsid w:val="00114B23"/>
    <w:rsid w:val="001167BA"/>
    <w:rsid w:val="00117133"/>
    <w:rsid w:val="001179C6"/>
    <w:rsid w:val="001226A1"/>
    <w:rsid w:val="001254E9"/>
    <w:rsid w:val="00127E53"/>
    <w:rsid w:val="001303DE"/>
    <w:rsid w:val="00130FAA"/>
    <w:rsid w:val="00131D34"/>
    <w:rsid w:val="00132490"/>
    <w:rsid w:val="0013285B"/>
    <w:rsid w:val="0013354F"/>
    <w:rsid w:val="001343D7"/>
    <w:rsid w:val="001353E9"/>
    <w:rsid w:val="00140754"/>
    <w:rsid w:val="00140C81"/>
    <w:rsid w:val="00141072"/>
    <w:rsid w:val="00141192"/>
    <w:rsid w:val="001416AE"/>
    <w:rsid w:val="00142F60"/>
    <w:rsid w:val="001430BD"/>
    <w:rsid w:val="00145A92"/>
    <w:rsid w:val="001470C2"/>
    <w:rsid w:val="001471EE"/>
    <w:rsid w:val="001476F9"/>
    <w:rsid w:val="00147E16"/>
    <w:rsid w:val="00150749"/>
    <w:rsid w:val="001508B5"/>
    <w:rsid w:val="0015162F"/>
    <w:rsid w:val="00152363"/>
    <w:rsid w:val="001526C3"/>
    <w:rsid w:val="00152AAE"/>
    <w:rsid w:val="00153692"/>
    <w:rsid w:val="00153869"/>
    <w:rsid w:val="00154A12"/>
    <w:rsid w:val="001550EC"/>
    <w:rsid w:val="0015586A"/>
    <w:rsid w:val="00155A34"/>
    <w:rsid w:val="00155F97"/>
    <w:rsid w:val="00156A7C"/>
    <w:rsid w:val="00156CDF"/>
    <w:rsid w:val="00161867"/>
    <w:rsid w:val="00161D19"/>
    <w:rsid w:val="00161E16"/>
    <w:rsid w:val="00162027"/>
    <w:rsid w:val="00163CDE"/>
    <w:rsid w:val="00163EB2"/>
    <w:rsid w:val="001640BE"/>
    <w:rsid w:val="00165409"/>
    <w:rsid w:val="00165F35"/>
    <w:rsid w:val="001677DF"/>
    <w:rsid w:val="00167D8E"/>
    <w:rsid w:val="00170D43"/>
    <w:rsid w:val="0017220D"/>
    <w:rsid w:val="00172310"/>
    <w:rsid w:val="00172BB6"/>
    <w:rsid w:val="00173416"/>
    <w:rsid w:val="0017483C"/>
    <w:rsid w:val="00174DCD"/>
    <w:rsid w:val="0017533D"/>
    <w:rsid w:val="001757F1"/>
    <w:rsid w:val="00175C25"/>
    <w:rsid w:val="0017635F"/>
    <w:rsid w:val="00180147"/>
    <w:rsid w:val="00180B0D"/>
    <w:rsid w:val="00180C0B"/>
    <w:rsid w:val="00180F65"/>
    <w:rsid w:val="0018107D"/>
    <w:rsid w:val="00181D15"/>
    <w:rsid w:val="00184067"/>
    <w:rsid w:val="001845CC"/>
    <w:rsid w:val="00185231"/>
    <w:rsid w:val="00185DC9"/>
    <w:rsid w:val="001863AC"/>
    <w:rsid w:val="00186E80"/>
    <w:rsid w:val="0018766D"/>
    <w:rsid w:val="00187CD5"/>
    <w:rsid w:val="00192885"/>
    <w:rsid w:val="001928E8"/>
    <w:rsid w:val="001933B6"/>
    <w:rsid w:val="001935AF"/>
    <w:rsid w:val="0019451A"/>
    <w:rsid w:val="00197232"/>
    <w:rsid w:val="001976E5"/>
    <w:rsid w:val="001A0126"/>
    <w:rsid w:val="001A02CB"/>
    <w:rsid w:val="001A0BD4"/>
    <w:rsid w:val="001A5DDA"/>
    <w:rsid w:val="001A6B88"/>
    <w:rsid w:val="001A73E0"/>
    <w:rsid w:val="001A7FAA"/>
    <w:rsid w:val="001B0987"/>
    <w:rsid w:val="001B105A"/>
    <w:rsid w:val="001B3BB8"/>
    <w:rsid w:val="001B795A"/>
    <w:rsid w:val="001C01E1"/>
    <w:rsid w:val="001C10E8"/>
    <w:rsid w:val="001C3A5F"/>
    <w:rsid w:val="001C3A9A"/>
    <w:rsid w:val="001C3EEB"/>
    <w:rsid w:val="001C4EB0"/>
    <w:rsid w:val="001C54DA"/>
    <w:rsid w:val="001C6CDD"/>
    <w:rsid w:val="001C75FF"/>
    <w:rsid w:val="001C7728"/>
    <w:rsid w:val="001C78D6"/>
    <w:rsid w:val="001D19A8"/>
    <w:rsid w:val="001D2A48"/>
    <w:rsid w:val="001D328E"/>
    <w:rsid w:val="001D3751"/>
    <w:rsid w:val="001D3C3F"/>
    <w:rsid w:val="001D424C"/>
    <w:rsid w:val="001D4284"/>
    <w:rsid w:val="001D479C"/>
    <w:rsid w:val="001D5280"/>
    <w:rsid w:val="001D5CD8"/>
    <w:rsid w:val="001D769A"/>
    <w:rsid w:val="001E00E9"/>
    <w:rsid w:val="001E0896"/>
    <w:rsid w:val="001E35D1"/>
    <w:rsid w:val="001E5FF2"/>
    <w:rsid w:val="001E6C51"/>
    <w:rsid w:val="001E715B"/>
    <w:rsid w:val="001F1928"/>
    <w:rsid w:val="001F37C9"/>
    <w:rsid w:val="001F46BF"/>
    <w:rsid w:val="001F4ADF"/>
    <w:rsid w:val="001F66E5"/>
    <w:rsid w:val="001F71CF"/>
    <w:rsid w:val="001F7D34"/>
    <w:rsid w:val="00203618"/>
    <w:rsid w:val="00204DFB"/>
    <w:rsid w:val="0020653D"/>
    <w:rsid w:val="00206558"/>
    <w:rsid w:val="002104DA"/>
    <w:rsid w:val="00210BA4"/>
    <w:rsid w:val="00211EC3"/>
    <w:rsid w:val="00211EE2"/>
    <w:rsid w:val="00213317"/>
    <w:rsid w:val="002134B7"/>
    <w:rsid w:val="002145E1"/>
    <w:rsid w:val="00215414"/>
    <w:rsid w:val="0021541D"/>
    <w:rsid w:val="00216D54"/>
    <w:rsid w:val="00217ADF"/>
    <w:rsid w:val="00220DEC"/>
    <w:rsid w:val="00220DED"/>
    <w:rsid w:val="00221522"/>
    <w:rsid w:val="002215BE"/>
    <w:rsid w:val="00222E38"/>
    <w:rsid w:val="0022431D"/>
    <w:rsid w:val="00226DAE"/>
    <w:rsid w:val="00230735"/>
    <w:rsid w:val="00231D28"/>
    <w:rsid w:val="00232168"/>
    <w:rsid w:val="0023239E"/>
    <w:rsid w:val="00232DF2"/>
    <w:rsid w:val="00232F8F"/>
    <w:rsid w:val="00235A3A"/>
    <w:rsid w:val="002370AF"/>
    <w:rsid w:val="002379DD"/>
    <w:rsid w:val="002407C7"/>
    <w:rsid w:val="00241065"/>
    <w:rsid w:val="00241145"/>
    <w:rsid w:val="00241403"/>
    <w:rsid w:val="00242318"/>
    <w:rsid w:val="00242E4E"/>
    <w:rsid w:val="00242ECF"/>
    <w:rsid w:val="00243E33"/>
    <w:rsid w:val="002440C4"/>
    <w:rsid w:val="002450B2"/>
    <w:rsid w:val="002455B2"/>
    <w:rsid w:val="00245744"/>
    <w:rsid w:val="002505C2"/>
    <w:rsid w:val="002521C7"/>
    <w:rsid w:val="00253749"/>
    <w:rsid w:val="00253A41"/>
    <w:rsid w:val="002551DB"/>
    <w:rsid w:val="00255940"/>
    <w:rsid w:val="0025623B"/>
    <w:rsid w:val="00256834"/>
    <w:rsid w:val="002569D4"/>
    <w:rsid w:val="00256B1F"/>
    <w:rsid w:val="00256EEA"/>
    <w:rsid w:val="00257942"/>
    <w:rsid w:val="00257BE9"/>
    <w:rsid w:val="00260C46"/>
    <w:rsid w:val="00261E7B"/>
    <w:rsid w:val="00262395"/>
    <w:rsid w:val="00262D46"/>
    <w:rsid w:val="0026312E"/>
    <w:rsid w:val="002633FB"/>
    <w:rsid w:val="002639B5"/>
    <w:rsid w:val="00263AB4"/>
    <w:rsid w:val="00264A7E"/>
    <w:rsid w:val="00265385"/>
    <w:rsid w:val="002661AB"/>
    <w:rsid w:val="00266791"/>
    <w:rsid w:val="002674E9"/>
    <w:rsid w:val="00271F96"/>
    <w:rsid w:val="002747DF"/>
    <w:rsid w:val="00275C3D"/>
    <w:rsid w:val="002772F9"/>
    <w:rsid w:val="00277528"/>
    <w:rsid w:val="00277D70"/>
    <w:rsid w:val="00280C47"/>
    <w:rsid w:val="002815C0"/>
    <w:rsid w:val="00282B9B"/>
    <w:rsid w:val="0028329E"/>
    <w:rsid w:val="00283463"/>
    <w:rsid w:val="00283531"/>
    <w:rsid w:val="0028447E"/>
    <w:rsid w:val="0028470D"/>
    <w:rsid w:val="00284FC6"/>
    <w:rsid w:val="00285C58"/>
    <w:rsid w:val="00287AA3"/>
    <w:rsid w:val="0029054B"/>
    <w:rsid w:val="00291B8D"/>
    <w:rsid w:val="002925F8"/>
    <w:rsid w:val="00294640"/>
    <w:rsid w:val="00295E09"/>
    <w:rsid w:val="002972B9"/>
    <w:rsid w:val="00297953"/>
    <w:rsid w:val="002A0123"/>
    <w:rsid w:val="002A0376"/>
    <w:rsid w:val="002A10EB"/>
    <w:rsid w:val="002A1F08"/>
    <w:rsid w:val="002A1F71"/>
    <w:rsid w:val="002A2CBD"/>
    <w:rsid w:val="002A3291"/>
    <w:rsid w:val="002A4383"/>
    <w:rsid w:val="002A4B43"/>
    <w:rsid w:val="002A5A6F"/>
    <w:rsid w:val="002A5F0F"/>
    <w:rsid w:val="002A646B"/>
    <w:rsid w:val="002A6D4A"/>
    <w:rsid w:val="002A7D2A"/>
    <w:rsid w:val="002B0A40"/>
    <w:rsid w:val="002B0FBD"/>
    <w:rsid w:val="002B4718"/>
    <w:rsid w:val="002B54AD"/>
    <w:rsid w:val="002B5578"/>
    <w:rsid w:val="002B5A45"/>
    <w:rsid w:val="002B673C"/>
    <w:rsid w:val="002B6E9A"/>
    <w:rsid w:val="002C067C"/>
    <w:rsid w:val="002C0FAC"/>
    <w:rsid w:val="002C1B75"/>
    <w:rsid w:val="002C22D3"/>
    <w:rsid w:val="002C3EF2"/>
    <w:rsid w:val="002C4287"/>
    <w:rsid w:val="002C43BE"/>
    <w:rsid w:val="002C43E9"/>
    <w:rsid w:val="002C5B17"/>
    <w:rsid w:val="002C7051"/>
    <w:rsid w:val="002C756B"/>
    <w:rsid w:val="002C7DB3"/>
    <w:rsid w:val="002D29DA"/>
    <w:rsid w:val="002D42C5"/>
    <w:rsid w:val="002D4FE3"/>
    <w:rsid w:val="002D5154"/>
    <w:rsid w:val="002D6718"/>
    <w:rsid w:val="002D6BF9"/>
    <w:rsid w:val="002D6CC8"/>
    <w:rsid w:val="002D6DD7"/>
    <w:rsid w:val="002E079E"/>
    <w:rsid w:val="002E1ABB"/>
    <w:rsid w:val="002E252A"/>
    <w:rsid w:val="002E2AD6"/>
    <w:rsid w:val="002E378E"/>
    <w:rsid w:val="002E4DAF"/>
    <w:rsid w:val="002E5AB9"/>
    <w:rsid w:val="002E6707"/>
    <w:rsid w:val="002F0532"/>
    <w:rsid w:val="002F08BD"/>
    <w:rsid w:val="002F0E20"/>
    <w:rsid w:val="002F17BC"/>
    <w:rsid w:val="002F3C84"/>
    <w:rsid w:val="002F4157"/>
    <w:rsid w:val="002F552A"/>
    <w:rsid w:val="002F5FA7"/>
    <w:rsid w:val="002F61E6"/>
    <w:rsid w:val="002F66CE"/>
    <w:rsid w:val="003001DF"/>
    <w:rsid w:val="00300A13"/>
    <w:rsid w:val="00300E55"/>
    <w:rsid w:val="0030107C"/>
    <w:rsid w:val="00301D0D"/>
    <w:rsid w:val="0030284C"/>
    <w:rsid w:val="00304034"/>
    <w:rsid w:val="00306829"/>
    <w:rsid w:val="0030737E"/>
    <w:rsid w:val="00310789"/>
    <w:rsid w:val="00311170"/>
    <w:rsid w:val="00312511"/>
    <w:rsid w:val="0031356E"/>
    <w:rsid w:val="00315786"/>
    <w:rsid w:val="00315CD9"/>
    <w:rsid w:val="00315D42"/>
    <w:rsid w:val="003164D7"/>
    <w:rsid w:val="0031659D"/>
    <w:rsid w:val="003167F4"/>
    <w:rsid w:val="00316B43"/>
    <w:rsid w:val="003172B1"/>
    <w:rsid w:val="003201F3"/>
    <w:rsid w:val="003206A9"/>
    <w:rsid w:val="00321302"/>
    <w:rsid w:val="003225BF"/>
    <w:rsid w:val="0032635E"/>
    <w:rsid w:val="003266CE"/>
    <w:rsid w:val="003267CB"/>
    <w:rsid w:val="00326BDA"/>
    <w:rsid w:val="00331058"/>
    <w:rsid w:val="00332392"/>
    <w:rsid w:val="00332BD3"/>
    <w:rsid w:val="00332F50"/>
    <w:rsid w:val="003330D4"/>
    <w:rsid w:val="003341C8"/>
    <w:rsid w:val="00334343"/>
    <w:rsid w:val="00335DA5"/>
    <w:rsid w:val="003371B4"/>
    <w:rsid w:val="0034324E"/>
    <w:rsid w:val="0034415B"/>
    <w:rsid w:val="00344304"/>
    <w:rsid w:val="003469C9"/>
    <w:rsid w:val="003479C3"/>
    <w:rsid w:val="003502D4"/>
    <w:rsid w:val="00350D3A"/>
    <w:rsid w:val="00351859"/>
    <w:rsid w:val="00351CFC"/>
    <w:rsid w:val="00352961"/>
    <w:rsid w:val="00352C3E"/>
    <w:rsid w:val="003534EF"/>
    <w:rsid w:val="0035496B"/>
    <w:rsid w:val="00357544"/>
    <w:rsid w:val="003606A7"/>
    <w:rsid w:val="00360E20"/>
    <w:rsid w:val="00361A69"/>
    <w:rsid w:val="00361E69"/>
    <w:rsid w:val="003622F6"/>
    <w:rsid w:val="003627F1"/>
    <w:rsid w:val="003636AD"/>
    <w:rsid w:val="00364AA4"/>
    <w:rsid w:val="003658AF"/>
    <w:rsid w:val="003664D3"/>
    <w:rsid w:val="0036790A"/>
    <w:rsid w:val="003702A0"/>
    <w:rsid w:val="00371D50"/>
    <w:rsid w:val="00371ECD"/>
    <w:rsid w:val="00375C4A"/>
    <w:rsid w:val="00376955"/>
    <w:rsid w:val="00376ACE"/>
    <w:rsid w:val="003777BB"/>
    <w:rsid w:val="00380708"/>
    <w:rsid w:val="00380FB2"/>
    <w:rsid w:val="00381A5B"/>
    <w:rsid w:val="00382B25"/>
    <w:rsid w:val="0038347C"/>
    <w:rsid w:val="00383948"/>
    <w:rsid w:val="003839F7"/>
    <w:rsid w:val="00383BBB"/>
    <w:rsid w:val="003844FC"/>
    <w:rsid w:val="00384762"/>
    <w:rsid w:val="00384A30"/>
    <w:rsid w:val="003856EC"/>
    <w:rsid w:val="003857C1"/>
    <w:rsid w:val="00386757"/>
    <w:rsid w:val="003869B1"/>
    <w:rsid w:val="00387D0E"/>
    <w:rsid w:val="00390703"/>
    <w:rsid w:val="003918A3"/>
    <w:rsid w:val="003925A3"/>
    <w:rsid w:val="00395165"/>
    <w:rsid w:val="003A02A4"/>
    <w:rsid w:val="003A046D"/>
    <w:rsid w:val="003A0C20"/>
    <w:rsid w:val="003A13B6"/>
    <w:rsid w:val="003A1D75"/>
    <w:rsid w:val="003A1D89"/>
    <w:rsid w:val="003A27FD"/>
    <w:rsid w:val="003A2CC4"/>
    <w:rsid w:val="003A3865"/>
    <w:rsid w:val="003A4189"/>
    <w:rsid w:val="003A50F8"/>
    <w:rsid w:val="003A5413"/>
    <w:rsid w:val="003A63B7"/>
    <w:rsid w:val="003A64DA"/>
    <w:rsid w:val="003A7902"/>
    <w:rsid w:val="003B059B"/>
    <w:rsid w:val="003B0AEC"/>
    <w:rsid w:val="003B19ED"/>
    <w:rsid w:val="003B332F"/>
    <w:rsid w:val="003B4427"/>
    <w:rsid w:val="003B616E"/>
    <w:rsid w:val="003C09AE"/>
    <w:rsid w:val="003C1156"/>
    <w:rsid w:val="003C17A4"/>
    <w:rsid w:val="003C1B86"/>
    <w:rsid w:val="003C202B"/>
    <w:rsid w:val="003C2713"/>
    <w:rsid w:val="003C2FEE"/>
    <w:rsid w:val="003C320D"/>
    <w:rsid w:val="003C3609"/>
    <w:rsid w:val="003C369C"/>
    <w:rsid w:val="003C4CDF"/>
    <w:rsid w:val="003C57C7"/>
    <w:rsid w:val="003C58E3"/>
    <w:rsid w:val="003C5CE2"/>
    <w:rsid w:val="003C5FA5"/>
    <w:rsid w:val="003C67CA"/>
    <w:rsid w:val="003C71AA"/>
    <w:rsid w:val="003D0AE7"/>
    <w:rsid w:val="003D1ABE"/>
    <w:rsid w:val="003D2358"/>
    <w:rsid w:val="003D28CD"/>
    <w:rsid w:val="003D2C7B"/>
    <w:rsid w:val="003D377F"/>
    <w:rsid w:val="003D56B8"/>
    <w:rsid w:val="003D59A6"/>
    <w:rsid w:val="003D5E51"/>
    <w:rsid w:val="003D6199"/>
    <w:rsid w:val="003D69B1"/>
    <w:rsid w:val="003D6C81"/>
    <w:rsid w:val="003E1511"/>
    <w:rsid w:val="003E17F8"/>
    <w:rsid w:val="003E1FC5"/>
    <w:rsid w:val="003E3201"/>
    <w:rsid w:val="003E3500"/>
    <w:rsid w:val="003E3AA7"/>
    <w:rsid w:val="003E3BE3"/>
    <w:rsid w:val="003E6FF1"/>
    <w:rsid w:val="003F0053"/>
    <w:rsid w:val="003F12EB"/>
    <w:rsid w:val="003F1BA9"/>
    <w:rsid w:val="003F2F87"/>
    <w:rsid w:val="003F2FCA"/>
    <w:rsid w:val="003F3059"/>
    <w:rsid w:val="003F322C"/>
    <w:rsid w:val="003F462A"/>
    <w:rsid w:val="003F49C0"/>
    <w:rsid w:val="003F7148"/>
    <w:rsid w:val="003F7D1B"/>
    <w:rsid w:val="0040120E"/>
    <w:rsid w:val="00401651"/>
    <w:rsid w:val="004029C8"/>
    <w:rsid w:val="004029D3"/>
    <w:rsid w:val="00404C07"/>
    <w:rsid w:val="00405345"/>
    <w:rsid w:val="00411D17"/>
    <w:rsid w:val="00413738"/>
    <w:rsid w:val="0041418B"/>
    <w:rsid w:val="00414DEB"/>
    <w:rsid w:val="00414E56"/>
    <w:rsid w:val="00415061"/>
    <w:rsid w:val="004154E6"/>
    <w:rsid w:val="0041561A"/>
    <w:rsid w:val="004159C4"/>
    <w:rsid w:val="004163B5"/>
    <w:rsid w:val="0042277C"/>
    <w:rsid w:val="00422C08"/>
    <w:rsid w:val="00423920"/>
    <w:rsid w:val="00424B18"/>
    <w:rsid w:val="00424FA9"/>
    <w:rsid w:val="00425305"/>
    <w:rsid w:val="00425E71"/>
    <w:rsid w:val="00426D8D"/>
    <w:rsid w:val="004279FE"/>
    <w:rsid w:val="004308BD"/>
    <w:rsid w:val="004312D0"/>
    <w:rsid w:val="00432354"/>
    <w:rsid w:val="004323D9"/>
    <w:rsid w:val="004327AB"/>
    <w:rsid w:val="00432FAC"/>
    <w:rsid w:val="00433497"/>
    <w:rsid w:val="00435E68"/>
    <w:rsid w:val="0043656F"/>
    <w:rsid w:val="0043755E"/>
    <w:rsid w:val="0043771A"/>
    <w:rsid w:val="004407BC"/>
    <w:rsid w:val="004416D3"/>
    <w:rsid w:val="004430E1"/>
    <w:rsid w:val="004449F2"/>
    <w:rsid w:val="004463B4"/>
    <w:rsid w:val="00446CE7"/>
    <w:rsid w:val="00450FAE"/>
    <w:rsid w:val="0045184E"/>
    <w:rsid w:val="00451C1B"/>
    <w:rsid w:val="00451F83"/>
    <w:rsid w:val="00452B5E"/>
    <w:rsid w:val="004534AB"/>
    <w:rsid w:val="00454788"/>
    <w:rsid w:val="0045577D"/>
    <w:rsid w:val="004558A2"/>
    <w:rsid w:val="004563E5"/>
    <w:rsid w:val="004574F3"/>
    <w:rsid w:val="004605BE"/>
    <w:rsid w:val="0046248A"/>
    <w:rsid w:val="00464612"/>
    <w:rsid w:val="00465457"/>
    <w:rsid w:val="0046588B"/>
    <w:rsid w:val="00466F59"/>
    <w:rsid w:val="00472461"/>
    <w:rsid w:val="004732FF"/>
    <w:rsid w:val="00473FA7"/>
    <w:rsid w:val="0047438E"/>
    <w:rsid w:val="00474608"/>
    <w:rsid w:val="00474830"/>
    <w:rsid w:val="00475C7E"/>
    <w:rsid w:val="00477F9F"/>
    <w:rsid w:val="004813B9"/>
    <w:rsid w:val="004814FF"/>
    <w:rsid w:val="00481932"/>
    <w:rsid w:val="0048311C"/>
    <w:rsid w:val="00483593"/>
    <w:rsid w:val="00483BA7"/>
    <w:rsid w:val="00485B8E"/>
    <w:rsid w:val="00485D69"/>
    <w:rsid w:val="00486DBA"/>
    <w:rsid w:val="00493478"/>
    <w:rsid w:val="004934A7"/>
    <w:rsid w:val="0049376F"/>
    <w:rsid w:val="00493946"/>
    <w:rsid w:val="00494443"/>
    <w:rsid w:val="00495885"/>
    <w:rsid w:val="004959C8"/>
    <w:rsid w:val="00496740"/>
    <w:rsid w:val="00497C48"/>
    <w:rsid w:val="004A0B9E"/>
    <w:rsid w:val="004A210F"/>
    <w:rsid w:val="004A4590"/>
    <w:rsid w:val="004A45D7"/>
    <w:rsid w:val="004A474C"/>
    <w:rsid w:val="004A53F9"/>
    <w:rsid w:val="004A64CE"/>
    <w:rsid w:val="004B1AD2"/>
    <w:rsid w:val="004B1D05"/>
    <w:rsid w:val="004B2A9F"/>
    <w:rsid w:val="004B4551"/>
    <w:rsid w:val="004B4B19"/>
    <w:rsid w:val="004B56B5"/>
    <w:rsid w:val="004B6A07"/>
    <w:rsid w:val="004B6FB0"/>
    <w:rsid w:val="004B706B"/>
    <w:rsid w:val="004B7216"/>
    <w:rsid w:val="004C02EB"/>
    <w:rsid w:val="004C64BF"/>
    <w:rsid w:val="004D045F"/>
    <w:rsid w:val="004D0B89"/>
    <w:rsid w:val="004D3093"/>
    <w:rsid w:val="004D3C81"/>
    <w:rsid w:val="004D3F89"/>
    <w:rsid w:val="004D44FE"/>
    <w:rsid w:val="004D57FF"/>
    <w:rsid w:val="004D5E38"/>
    <w:rsid w:val="004D6F97"/>
    <w:rsid w:val="004D7A21"/>
    <w:rsid w:val="004E09D0"/>
    <w:rsid w:val="004E2098"/>
    <w:rsid w:val="004E2989"/>
    <w:rsid w:val="004E3BF9"/>
    <w:rsid w:val="004E5AA0"/>
    <w:rsid w:val="004E61ED"/>
    <w:rsid w:val="004E64AF"/>
    <w:rsid w:val="004E686B"/>
    <w:rsid w:val="004F0214"/>
    <w:rsid w:val="004F0AD7"/>
    <w:rsid w:val="004F13E3"/>
    <w:rsid w:val="004F1F53"/>
    <w:rsid w:val="004F5083"/>
    <w:rsid w:val="004F5179"/>
    <w:rsid w:val="004F564B"/>
    <w:rsid w:val="004F7718"/>
    <w:rsid w:val="0050065E"/>
    <w:rsid w:val="00503B21"/>
    <w:rsid w:val="00503FC1"/>
    <w:rsid w:val="005042BC"/>
    <w:rsid w:val="00506560"/>
    <w:rsid w:val="00506D4A"/>
    <w:rsid w:val="005103A8"/>
    <w:rsid w:val="005103BF"/>
    <w:rsid w:val="00510826"/>
    <w:rsid w:val="005118CF"/>
    <w:rsid w:val="00514087"/>
    <w:rsid w:val="00514900"/>
    <w:rsid w:val="00514E61"/>
    <w:rsid w:val="00515460"/>
    <w:rsid w:val="0051767B"/>
    <w:rsid w:val="00517B13"/>
    <w:rsid w:val="00520274"/>
    <w:rsid w:val="00522EF6"/>
    <w:rsid w:val="0052366D"/>
    <w:rsid w:val="0052423E"/>
    <w:rsid w:val="00525695"/>
    <w:rsid w:val="00526154"/>
    <w:rsid w:val="00527993"/>
    <w:rsid w:val="00530389"/>
    <w:rsid w:val="00530927"/>
    <w:rsid w:val="0053162F"/>
    <w:rsid w:val="00531D4A"/>
    <w:rsid w:val="00534B18"/>
    <w:rsid w:val="00534ED0"/>
    <w:rsid w:val="00537659"/>
    <w:rsid w:val="00537971"/>
    <w:rsid w:val="00540178"/>
    <w:rsid w:val="00540772"/>
    <w:rsid w:val="00541B65"/>
    <w:rsid w:val="00543AC1"/>
    <w:rsid w:val="0054573B"/>
    <w:rsid w:val="0054737C"/>
    <w:rsid w:val="00551251"/>
    <w:rsid w:val="00552BB7"/>
    <w:rsid w:val="00553A3D"/>
    <w:rsid w:val="005541F9"/>
    <w:rsid w:val="00554F40"/>
    <w:rsid w:val="005552F5"/>
    <w:rsid w:val="005554D0"/>
    <w:rsid w:val="00555822"/>
    <w:rsid w:val="00555E0D"/>
    <w:rsid w:val="0055691D"/>
    <w:rsid w:val="00560AB8"/>
    <w:rsid w:val="00561066"/>
    <w:rsid w:val="00561388"/>
    <w:rsid w:val="005619F1"/>
    <w:rsid w:val="00561A12"/>
    <w:rsid w:val="00561B94"/>
    <w:rsid w:val="00561F60"/>
    <w:rsid w:val="00562992"/>
    <w:rsid w:val="005630E8"/>
    <w:rsid w:val="00563510"/>
    <w:rsid w:val="00563CB0"/>
    <w:rsid w:val="0056420C"/>
    <w:rsid w:val="00564640"/>
    <w:rsid w:val="00565499"/>
    <w:rsid w:val="00565929"/>
    <w:rsid w:val="00565BAA"/>
    <w:rsid w:val="005661D0"/>
    <w:rsid w:val="00567BC2"/>
    <w:rsid w:val="005706FF"/>
    <w:rsid w:val="00570898"/>
    <w:rsid w:val="005713FD"/>
    <w:rsid w:val="005717DC"/>
    <w:rsid w:val="00571890"/>
    <w:rsid w:val="00571A5E"/>
    <w:rsid w:val="00572827"/>
    <w:rsid w:val="005753DF"/>
    <w:rsid w:val="00576AFE"/>
    <w:rsid w:val="00576BB1"/>
    <w:rsid w:val="00576C07"/>
    <w:rsid w:val="00577803"/>
    <w:rsid w:val="00577C16"/>
    <w:rsid w:val="005808C0"/>
    <w:rsid w:val="005809D8"/>
    <w:rsid w:val="00580AD3"/>
    <w:rsid w:val="00580BCA"/>
    <w:rsid w:val="0058244B"/>
    <w:rsid w:val="0058384F"/>
    <w:rsid w:val="00584295"/>
    <w:rsid w:val="005842D9"/>
    <w:rsid w:val="00584908"/>
    <w:rsid w:val="005849B9"/>
    <w:rsid w:val="00584DAA"/>
    <w:rsid w:val="005855C6"/>
    <w:rsid w:val="00585A07"/>
    <w:rsid w:val="00585CF8"/>
    <w:rsid w:val="00586D52"/>
    <w:rsid w:val="00587403"/>
    <w:rsid w:val="00591041"/>
    <w:rsid w:val="005925F3"/>
    <w:rsid w:val="0059399B"/>
    <w:rsid w:val="0059436F"/>
    <w:rsid w:val="00594C3B"/>
    <w:rsid w:val="00594C6D"/>
    <w:rsid w:val="005957AD"/>
    <w:rsid w:val="005963BF"/>
    <w:rsid w:val="00597087"/>
    <w:rsid w:val="005A023E"/>
    <w:rsid w:val="005A08F9"/>
    <w:rsid w:val="005A12A6"/>
    <w:rsid w:val="005A1397"/>
    <w:rsid w:val="005A258E"/>
    <w:rsid w:val="005A3D79"/>
    <w:rsid w:val="005A47DA"/>
    <w:rsid w:val="005B0751"/>
    <w:rsid w:val="005B098F"/>
    <w:rsid w:val="005B1269"/>
    <w:rsid w:val="005B1539"/>
    <w:rsid w:val="005B16CD"/>
    <w:rsid w:val="005B53AC"/>
    <w:rsid w:val="005B741B"/>
    <w:rsid w:val="005C0733"/>
    <w:rsid w:val="005C09AF"/>
    <w:rsid w:val="005C0B71"/>
    <w:rsid w:val="005C0EE5"/>
    <w:rsid w:val="005C1DF1"/>
    <w:rsid w:val="005C2512"/>
    <w:rsid w:val="005C25CF"/>
    <w:rsid w:val="005C2CDB"/>
    <w:rsid w:val="005C2DB4"/>
    <w:rsid w:val="005C2F95"/>
    <w:rsid w:val="005C3CB3"/>
    <w:rsid w:val="005C40ED"/>
    <w:rsid w:val="005C5D2E"/>
    <w:rsid w:val="005C6201"/>
    <w:rsid w:val="005C7188"/>
    <w:rsid w:val="005D2282"/>
    <w:rsid w:val="005D32CA"/>
    <w:rsid w:val="005D6E63"/>
    <w:rsid w:val="005D72E8"/>
    <w:rsid w:val="005D79E1"/>
    <w:rsid w:val="005E0E30"/>
    <w:rsid w:val="005E12A9"/>
    <w:rsid w:val="005E176C"/>
    <w:rsid w:val="005E1FF2"/>
    <w:rsid w:val="005E2A79"/>
    <w:rsid w:val="005E3F3F"/>
    <w:rsid w:val="005E4355"/>
    <w:rsid w:val="005E5451"/>
    <w:rsid w:val="005E5754"/>
    <w:rsid w:val="005E6DE2"/>
    <w:rsid w:val="005E7CD9"/>
    <w:rsid w:val="005F04C8"/>
    <w:rsid w:val="005F089D"/>
    <w:rsid w:val="005F0CF4"/>
    <w:rsid w:val="005F2720"/>
    <w:rsid w:val="005F33C2"/>
    <w:rsid w:val="005F351B"/>
    <w:rsid w:val="005F35B1"/>
    <w:rsid w:val="005F3665"/>
    <w:rsid w:val="005F4A1A"/>
    <w:rsid w:val="005F53A6"/>
    <w:rsid w:val="005F7148"/>
    <w:rsid w:val="005F7208"/>
    <w:rsid w:val="006006E2"/>
    <w:rsid w:val="00600ACC"/>
    <w:rsid w:val="00601BDE"/>
    <w:rsid w:val="00602359"/>
    <w:rsid w:val="0060397A"/>
    <w:rsid w:val="00603C02"/>
    <w:rsid w:val="00604081"/>
    <w:rsid w:val="00606C0E"/>
    <w:rsid w:val="00607A5F"/>
    <w:rsid w:val="006100C8"/>
    <w:rsid w:val="00610E18"/>
    <w:rsid w:val="00611407"/>
    <w:rsid w:val="006114AB"/>
    <w:rsid w:val="00611C50"/>
    <w:rsid w:val="00611E06"/>
    <w:rsid w:val="00611E85"/>
    <w:rsid w:val="006121C2"/>
    <w:rsid w:val="00614FED"/>
    <w:rsid w:val="00620F53"/>
    <w:rsid w:val="00621A8B"/>
    <w:rsid w:val="00621F9F"/>
    <w:rsid w:val="00622AB5"/>
    <w:rsid w:val="006230C7"/>
    <w:rsid w:val="006236F5"/>
    <w:rsid w:val="00624F8D"/>
    <w:rsid w:val="00626CC8"/>
    <w:rsid w:val="00627C10"/>
    <w:rsid w:val="00630942"/>
    <w:rsid w:val="00631353"/>
    <w:rsid w:val="00632060"/>
    <w:rsid w:val="006323F0"/>
    <w:rsid w:val="00632A37"/>
    <w:rsid w:val="006359B7"/>
    <w:rsid w:val="0063725E"/>
    <w:rsid w:val="0063753E"/>
    <w:rsid w:val="00637E3D"/>
    <w:rsid w:val="006402F7"/>
    <w:rsid w:val="006406E1"/>
    <w:rsid w:val="006431BE"/>
    <w:rsid w:val="0064379B"/>
    <w:rsid w:val="00645114"/>
    <w:rsid w:val="0064679C"/>
    <w:rsid w:val="006471D7"/>
    <w:rsid w:val="00647685"/>
    <w:rsid w:val="006547D0"/>
    <w:rsid w:val="0065521F"/>
    <w:rsid w:val="00655305"/>
    <w:rsid w:val="00655C75"/>
    <w:rsid w:val="00655F24"/>
    <w:rsid w:val="0066038A"/>
    <w:rsid w:val="006611EE"/>
    <w:rsid w:val="00662328"/>
    <w:rsid w:val="00662A26"/>
    <w:rsid w:val="00662C0A"/>
    <w:rsid w:val="00662FE9"/>
    <w:rsid w:val="0066317D"/>
    <w:rsid w:val="00663251"/>
    <w:rsid w:val="006635AB"/>
    <w:rsid w:val="00663BE0"/>
    <w:rsid w:val="006660C2"/>
    <w:rsid w:val="00666787"/>
    <w:rsid w:val="00667254"/>
    <w:rsid w:val="00667A74"/>
    <w:rsid w:val="00671AAB"/>
    <w:rsid w:val="00672097"/>
    <w:rsid w:val="006729C9"/>
    <w:rsid w:val="00673B6E"/>
    <w:rsid w:val="00674670"/>
    <w:rsid w:val="00674BB4"/>
    <w:rsid w:val="00674FB3"/>
    <w:rsid w:val="006757FA"/>
    <w:rsid w:val="00676631"/>
    <w:rsid w:val="0067665C"/>
    <w:rsid w:val="006768A9"/>
    <w:rsid w:val="00677150"/>
    <w:rsid w:val="0067775F"/>
    <w:rsid w:val="006803C6"/>
    <w:rsid w:val="00680433"/>
    <w:rsid w:val="0068370A"/>
    <w:rsid w:val="00683D5A"/>
    <w:rsid w:val="00684CA0"/>
    <w:rsid w:val="00685F51"/>
    <w:rsid w:val="00690027"/>
    <w:rsid w:val="00691672"/>
    <w:rsid w:val="0069308D"/>
    <w:rsid w:val="00693FD8"/>
    <w:rsid w:val="00694B64"/>
    <w:rsid w:val="006962B5"/>
    <w:rsid w:val="006962D2"/>
    <w:rsid w:val="00696C8F"/>
    <w:rsid w:val="006973A5"/>
    <w:rsid w:val="006976AC"/>
    <w:rsid w:val="00697737"/>
    <w:rsid w:val="006A0413"/>
    <w:rsid w:val="006A2115"/>
    <w:rsid w:val="006A3171"/>
    <w:rsid w:val="006A4038"/>
    <w:rsid w:val="006A5D13"/>
    <w:rsid w:val="006A67F7"/>
    <w:rsid w:val="006A78D2"/>
    <w:rsid w:val="006B1262"/>
    <w:rsid w:val="006B1337"/>
    <w:rsid w:val="006B1C8D"/>
    <w:rsid w:val="006B2C70"/>
    <w:rsid w:val="006B3E3D"/>
    <w:rsid w:val="006B4451"/>
    <w:rsid w:val="006B4B28"/>
    <w:rsid w:val="006B4E08"/>
    <w:rsid w:val="006B5048"/>
    <w:rsid w:val="006B6D9E"/>
    <w:rsid w:val="006C1A4D"/>
    <w:rsid w:val="006C21BC"/>
    <w:rsid w:val="006C279F"/>
    <w:rsid w:val="006C36ED"/>
    <w:rsid w:val="006C3C95"/>
    <w:rsid w:val="006C7998"/>
    <w:rsid w:val="006C7DE2"/>
    <w:rsid w:val="006D026C"/>
    <w:rsid w:val="006D26AD"/>
    <w:rsid w:val="006D27FF"/>
    <w:rsid w:val="006D37B5"/>
    <w:rsid w:val="006D3FE9"/>
    <w:rsid w:val="006D55F1"/>
    <w:rsid w:val="006D5BA3"/>
    <w:rsid w:val="006D620C"/>
    <w:rsid w:val="006D6747"/>
    <w:rsid w:val="006D6B49"/>
    <w:rsid w:val="006E2579"/>
    <w:rsid w:val="006E2E08"/>
    <w:rsid w:val="006E3F7C"/>
    <w:rsid w:val="006E4EF1"/>
    <w:rsid w:val="006E57A0"/>
    <w:rsid w:val="006E5BAC"/>
    <w:rsid w:val="006E6540"/>
    <w:rsid w:val="006E6DEA"/>
    <w:rsid w:val="006E78CF"/>
    <w:rsid w:val="006F027C"/>
    <w:rsid w:val="006F16C9"/>
    <w:rsid w:val="006F2B7A"/>
    <w:rsid w:val="006F3FA6"/>
    <w:rsid w:val="006F40D8"/>
    <w:rsid w:val="006F4270"/>
    <w:rsid w:val="006F4380"/>
    <w:rsid w:val="006F472E"/>
    <w:rsid w:val="006F5F92"/>
    <w:rsid w:val="006F66A0"/>
    <w:rsid w:val="006F73F9"/>
    <w:rsid w:val="00700B23"/>
    <w:rsid w:val="00700F9D"/>
    <w:rsid w:val="007012A5"/>
    <w:rsid w:val="007014C2"/>
    <w:rsid w:val="00702F39"/>
    <w:rsid w:val="00702FFB"/>
    <w:rsid w:val="00703AE8"/>
    <w:rsid w:val="00704093"/>
    <w:rsid w:val="00705A68"/>
    <w:rsid w:val="00706CFD"/>
    <w:rsid w:val="00706DAF"/>
    <w:rsid w:val="00706FF3"/>
    <w:rsid w:val="00712400"/>
    <w:rsid w:val="007125F6"/>
    <w:rsid w:val="00713587"/>
    <w:rsid w:val="00714578"/>
    <w:rsid w:val="00715DCB"/>
    <w:rsid w:val="00717E55"/>
    <w:rsid w:val="00720F9B"/>
    <w:rsid w:val="00721159"/>
    <w:rsid w:val="00721C4B"/>
    <w:rsid w:val="0072208B"/>
    <w:rsid w:val="0072265E"/>
    <w:rsid w:val="00723468"/>
    <w:rsid w:val="0072411E"/>
    <w:rsid w:val="00724CC7"/>
    <w:rsid w:val="00725989"/>
    <w:rsid w:val="007259B7"/>
    <w:rsid w:val="00726F88"/>
    <w:rsid w:val="007278D5"/>
    <w:rsid w:val="00731E35"/>
    <w:rsid w:val="00734A8E"/>
    <w:rsid w:val="00735324"/>
    <w:rsid w:val="00737084"/>
    <w:rsid w:val="007435B6"/>
    <w:rsid w:val="0074360F"/>
    <w:rsid w:val="0074362F"/>
    <w:rsid w:val="0074378C"/>
    <w:rsid w:val="00743B48"/>
    <w:rsid w:val="00744659"/>
    <w:rsid w:val="0074491D"/>
    <w:rsid w:val="00745C96"/>
    <w:rsid w:val="00746188"/>
    <w:rsid w:val="00746902"/>
    <w:rsid w:val="00746DEB"/>
    <w:rsid w:val="00750D12"/>
    <w:rsid w:val="0075123F"/>
    <w:rsid w:val="00751C4D"/>
    <w:rsid w:val="007524F7"/>
    <w:rsid w:val="00755A80"/>
    <w:rsid w:val="007561BE"/>
    <w:rsid w:val="00756DC2"/>
    <w:rsid w:val="00757959"/>
    <w:rsid w:val="00762710"/>
    <w:rsid w:val="007642F8"/>
    <w:rsid w:val="00764A2A"/>
    <w:rsid w:val="00764A7B"/>
    <w:rsid w:val="00765A41"/>
    <w:rsid w:val="007677BD"/>
    <w:rsid w:val="00771B0C"/>
    <w:rsid w:val="00771F96"/>
    <w:rsid w:val="00772175"/>
    <w:rsid w:val="007731F2"/>
    <w:rsid w:val="007735C3"/>
    <w:rsid w:val="00773C59"/>
    <w:rsid w:val="0077432C"/>
    <w:rsid w:val="0077464E"/>
    <w:rsid w:val="00775A71"/>
    <w:rsid w:val="007763C4"/>
    <w:rsid w:val="00777CC6"/>
    <w:rsid w:val="0078231C"/>
    <w:rsid w:val="00782AC4"/>
    <w:rsid w:val="0078303F"/>
    <w:rsid w:val="00786006"/>
    <w:rsid w:val="007871BA"/>
    <w:rsid w:val="00790D9D"/>
    <w:rsid w:val="00791824"/>
    <w:rsid w:val="00792A94"/>
    <w:rsid w:val="007937D8"/>
    <w:rsid w:val="007939A7"/>
    <w:rsid w:val="00793DDF"/>
    <w:rsid w:val="00794C7D"/>
    <w:rsid w:val="00795405"/>
    <w:rsid w:val="00795C6E"/>
    <w:rsid w:val="007A07E7"/>
    <w:rsid w:val="007A1FB2"/>
    <w:rsid w:val="007A200E"/>
    <w:rsid w:val="007A33C9"/>
    <w:rsid w:val="007A50F3"/>
    <w:rsid w:val="007A545A"/>
    <w:rsid w:val="007A5488"/>
    <w:rsid w:val="007A68FD"/>
    <w:rsid w:val="007A71CF"/>
    <w:rsid w:val="007B0982"/>
    <w:rsid w:val="007B0D6E"/>
    <w:rsid w:val="007B0F0F"/>
    <w:rsid w:val="007B10AE"/>
    <w:rsid w:val="007B196C"/>
    <w:rsid w:val="007B21ED"/>
    <w:rsid w:val="007B2945"/>
    <w:rsid w:val="007B2EF4"/>
    <w:rsid w:val="007B394D"/>
    <w:rsid w:val="007B4725"/>
    <w:rsid w:val="007B65AA"/>
    <w:rsid w:val="007B6E58"/>
    <w:rsid w:val="007B7291"/>
    <w:rsid w:val="007B73FC"/>
    <w:rsid w:val="007C1FBB"/>
    <w:rsid w:val="007C2B4D"/>
    <w:rsid w:val="007C3884"/>
    <w:rsid w:val="007C45F2"/>
    <w:rsid w:val="007C4616"/>
    <w:rsid w:val="007C4E33"/>
    <w:rsid w:val="007C55EB"/>
    <w:rsid w:val="007C6222"/>
    <w:rsid w:val="007C6D20"/>
    <w:rsid w:val="007D0379"/>
    <w:rsid w:val="007D11F3"/>
    <w:rsid w:val="007D1846"/>
    <w:rsid w:val="007D35F3"/>
    <w:rsid w:val="007D481C"/>
    <w:rsid w:val="007D5B91"/>
    <w:rsid w:val="007D6E65"/>
    <w:rsid w:val="007D707D"/>
    <w:rsid w:val="007D7396"/>
    <w:rsid w:val="007D765E"/>
    <w:rsid w:val="007D7944"/>
    <w:rsid w:val="007D79C7"/>
    <w:rsid w:val="007E0201"/>
    <w:rsid w:val="007E02D4"/>
    <w:rsid w:val="007E037F"/>
    <w:rsid w:val="007E13EE"/>
    <w:rsid w:val="007E202E"/>
    <w:rsid w:val="007E2BFF"/>
    <w:rsid w:val="007E3B00"/>
    <w:rsid w:val="007E445E"/>
    <w:rsid w:val="007E5C90"/>
    <w:rsid w:val="007E6A65"/>
    <w:rsid w:val="007E6F73"/>
    <w:rsid w:val="007F027D"/>
    <w:rsid w:val="007F0F24"/>
    <w:rsid w:val="007F2099"/>
    <w:rsid w:val="007F2362"/>
    <w:rsid w:val="007F36D0"/>
    <w:rsid w:val="007F6365"/>
    <w:rsid w:val="007F729B"/>
    <w:rsid w:val="008006EC"/>
    <w:rsid w:val="008018F8"/>
    <w:rsid w:val="0080454E"/>
    <w:rsid w:val="00804BD7"/>
    <w:rsid w:val="008059A9"/>
    <w:rsid w:val="008059C4"/>
    <w:rsid w:val="008061AC"/>
    <w:rsid w:val="008063AF"/>
    <w:rsid w:val="008067FB"/>
    <w:rsid w:val="00806EF0"/>
    <w:rsid w:val="00810596"/>
    <w:rsid w:val="008124FF"/>
    <w:rsid w:val="00812A00"/>
    <w:rsid w:val="00813830"/>
    <w:rsid w:val="00813939"/>
    <w:rsid w:val="00814A98"/>
    <w:rsid w:val="008157E3"/>
    <w:rsid w:val="00815F44"/>
    <w:rsid w:val="00816453"/>
    <w:rsid w:val="00816B0C"/>
    <w:rsid w:val="00817712"/>
    <w:rsid w:val="0081774F"/>
    <w:rsid w:val="008203CB"/>
    <w:rsid w:val="00821EC1"/>
    <w:rsid w:val="00822FFB"/>
    <w:rsid w:val="0082318F"/>
    <w:rsid w:val="008255BA"/>
    <w:rsid w:val="00825C40"/>
    <w:rsid w:val="0082667B"/>
    <w:rsid w:val="00826CDA"/>
    <w:rsid w:val="00827954"/>
    <w:rsid w:val="00832549"/>
    <w:rsid w:val="00834100"/>
    <w:rsid w:val="00835B31"/>
    <w:rsid w:val="0083676B"/>
    <w:rsid w:val="008367F8"/>
    <w:rsid w:val="00840181"/>
    <w:rsid w:val="008417CF"/>
    <w:rsid w:val="00842F7E"/>
    <w:rsid w:val="00843266"/>
    <w:rsid w:val="008445DF"/>
    <w:rsid w:val="00845CE4"/>
    <w:rsid w:val="008477F0"/>
    <w:rsid w:val="00847CB4"/>
    <w:rsid w:val="00850A2B"/>
    <w:rsid w:val="00855416"/>
    <w:rsid w:val="008562A2"/>
    <w:rsid w:val="008617B0"/>
    <w:rsid w:val="00863F25"/>
    <w:rsid w:val="00864088"/>
    <w:rsid w:val="00871233"/>
    <w:rsid w:val="00871B5A"/>
    <w:rsid w:val="00872A90"/>
    <w:rsid w:val="008730E6"/>
    <w:rsid w:val="008732E3"/>
    <w:rsid w:val="0087340E"/>
    <w:rsid w:val="008742BC"/>
    <w:rsid w:val="00876F0C"/>
    <w:rsid w:val="0088035C"/>
    <w:rsid w:val="00881930"/>
    <w:rsid w:val="00881991"/>
    <w:rsid w:val="00881FCB"/>
    <w:rsid w:val="008821F9"/>
    <w:rsid w:val="00882787"/>
    <w:rsid w:val="00882F94"/>
    <w:rsid w:val="0088319F"/>
    <w:rsid w:val="008849C2"/>
    <w:rsid w:val="00884B5D"/>
    <w:rsid w:val="00886F12"/>
    <w:rsid w:val="00887745"/>
    <w:rsid w:val="0089038C"/>
    <w:rsid w:val="00890F94"/>
    <w:rsid w:val="008915C2"/>
    <w:rsid w:val="00891895"/>
    <w:rsid w:val="00891AED"/>
    <w:rsid w:val="00891F31"/>
    <w:rsid w:val="00892221"/>
    <w:rsid w:val="0089410E"/>
    <w:rsid w:val="00894409"/>
    <w:rsid w:val="00894E41"/>
    <w:rsid w:val="00895775"/>
    <w:rsid w:val="008961D5"/>
    <w:rsid w:val="00896B0C"/>
    <w:rsid w:val="00896DBA"/>
    <w:rsid w:val="008974BD"/>
    <w:rsid w:val="008A07C0"/>
    <w:rsid w:val="008A0A11"/>
    <w:rsid w:val="008A1FA8"/>
    <w:rsid w:val="008A288F"/>
    <w:rsid w:val="008A30E8"/>
    <w:rsid w:val="008A46A3"/>
    <w:rsid w:val="008A48B9"/>
    <w:rsid w:val="008A4C39"/>
    <w:rsid w:val="008A4E2D"/>
    <w:rsid w:val="008A53C4"/>
    <w:rsid w:val="008A6026"/>
    <w:rsid w:val="008A7B06"/>
    <w:rsid w:val="008B16E3"/>
    <w:rsid w:val="008B1FAC"/>
    <w:rsid w:val="008B20D7"/>
    <w:rsid w:val="008B3E33"/>
    <w:rsid w:val="008B4209"/>
    <w:rsid w:val="008B4218"/>
    <w:rsid w:val="008B4226"/>
    <w:rsid w:val="008B4352"/>
    <w:rsid w:val="008B4BF3"/>
    <w:rsid w:val="008B75AD"/>
    <w:rsid w:val="008B78CD"/>
    <w:rsid w:val="008B7CBD"/>
    <w:rsid w:val="008C00D8"/>
    <w:rsid w:val="008C2A36"/>
    <w:rsid w:val="008C30C8"/>
    <w:rsid w:val="008C3794"/>
    <w:rsid w:val="008C3B6C"/>
    <w:rsid w:val="008C3F48"/>
    <w:rsid w:val="008C4247"/>
    <w:rsid w:val="008C6214"/>
    <w:rsid w:val="008C623B"/>
    <w:rsid w:val="008D15AB"/>
    <w:rsid w:val="008D217C"/>
    <w:rsid w:val="008D2448"/>
    <w:rsid w:val="008D2B06"/>
    <w:rsid w:val="008D2BA4"/>
    <w:rsid w:val="008D2BC7"/>
    <w:rsid w:val="008D42C4"/>
    <w:rsid w:val="008D44C8"/>
    <w:rsid w:val="008D49CA"/>
    <w:rsid w:val="008D4D31"/>
    <w:rsid w:val="008D4D58"/>
    <w:rsid w:val="008D6503"/>
    <w:rsid w:val="008D781B"/>
    <w:rsid w:val="008D7DD6"/>
    <w:rsid w:val="008E05AA"/>
    <w:rsid w:val="008E0DDF"/>
    <w:rsid w:val="008E1804"/>
    <w:rsid w:val="008E2012"/>
    <w:rsid w:val="008E39E3"/>
    <w:rsid w:val="008E3DAE"/>
    <w:rsid w:val="008E513F"/>
    <w:rsid w:val="008E5415"/>
    <w:rsid w:val="008E6D34"/>
    <w:rsid w:val="008E6EB6"/>
    <w:rsid w:val="008E7E2B"/>
    <w:rsid w:val="008F0340"/>
    <w:rsid w:val="008F0C4C"/>
    <w:rsid w:val="008F1EF3"/>
    <w:rsid w:val="008F212F"/>
    <w:rsid w:val="008F2454"/>
    <w:rsid w:val="008F4103"/>
    <w:rsid w:val="008F51BE"/>
    <w:rsid w:val="008F7F5C"/>
    <w:rsid w:val="00901B40"/>
    <w:rsid w:val="009039D9"/>
    <w:rsid w:val="009055BB"/>
    <w:rsid w:val="009062B0"/>
    <w:rsid w:val="00906354"/>
    <w:rsid w:val="00906B29"/>
    <w:rsid w:val="00906E0F"/>
    <w:rsid w:val="0090705A"/>
    <w:rsid w:val="0090723B"/>
    <w:rsid w:val="0091034B"/>
    <w:rsid w:val="009107B7"/>
    <w:rsid w:val="009108B4"/>
    <w:rsid w:val="0091096F"/>
    <w:rsid w:val="00910E34"/>
    <w:rsid w:val="009111A5"/>
    <w:rsid w:val="009119F0"/>
    <w:rsid w:val="00912A0C"/>
    <w:rsid w:val="00912C34"/>
    <w:rsid w:val="00913C64"/>
    <w:rsid w:val="00913FE8"/>
    <w:rsid w:val="00914108"/>
    <w:rsid w:val="00914D35"/>
    <w:rsid w:val="0091565E"/>
    <w:rsid w:val="00915E1E"/>
    <w:rsid w:val="0092032A"/>
    <w:rsid w:val="00920B31"/>
    <w:rsid w:val="00921510"/>
    <w:rsid w:val="009217E1"/>
    <w:rsid w:val="00923B0C"/>
    <w:rsid w:val="00923F86"/>
    <w:rsid w:val="0092402F"/>
    <w:rsid w:val="00924737"/>
    <w:rsid w:val="00924C09"/>
    <w:rsid w:val="00925CF3"/>
    <w:rsid w:val="00925D6E"/>
    <w:rsid w:val="009300D6"/>
    <w:rsid w:val="009303A2"/>
    <w:rsid w:val="009304EA"/>
    <w:rsid w:val="00930E03"/>
    <w:rsid w:val="0093494B"/>
    <w:rsid w:val="00934B7C"/>
    <w:rsid w:val="00936AF4"/>
    <w:rsid w:val="009375A3"/>
    <w:rsid w:val="00937747"/>
    <w:rsid w:val="00940934"/>
    <w:rsid w:val="009411A9"/>
    <w:rsid w:val="00942618"/>
    <w:rsid w:val="00942CB4"/>
    <w:rsid w:val="00942DDE"/>
    <w:rsid w:val="009459CC"/>
    <w:rsid w:val="00945AB5"/>
    <w:rsid w:val="00945BA9"/>
    <w:rsid w:val="009464F0"/>
    <w:rsid w:val="0094797D"/>
    <w:rsid w:val="009505C7"/>
    <w:rsid w:val="009506AC"/>
    <w:rsid w:val="00950BB3"/>
    <w:rsid w:val="00950D71"/>
    <w:rsid w:val="0095101B"/>
    <w:rsid w:val="00951417"/>
    <w:rsid w:val="0095151B"/>
    <w:rsid w:val="009527F1"/>
    <w:rsid w:val="009533E7"/>
    <w:rsid w:val="009539B9"/>
    <w:rsid w:val="0095439C"/>
    <w:rsid w:val="00956186"/>
    <w:rsid w:val="009562A4"/>
    <w:rsid w:val="0096028B"/>
    <w:rsid w:val="009618D0"/>
    <w:rsid w:val="00963F22"/>
    <w:rsid w:val="00964040"/>
    <w:rsid w:val="00964926"/>
    <w:rsid w:val="00965149"/>
    <w:rsid w:val="009678BD"/>
    <w:rsid w:val="00970305"/>
    <w:rsid w:val="00970FD5"/>
    <w:rsid w:val="009713D5"/>
    <w:rsid w:val="009715AE"/>
    <w:rsid w:val="009722E7"/>
    <w:rsid w:val="00972886"/>
    <w:rsid w:val="00973FB1"/>
    <w:rsid w:val="009765E1"/>
    <w:rsid w:val="00977702"/>
    <w:rsid w:val="009802C3"/>
    <w:rsid w:val="00981917"/>
    <w:rsid w:val="00983D92"/>
    <w:rsid w:val="00985A55"/>
    <w:rsid w:val="00987041"/>
    <w:rsid w:val="00987C03"/>
    <w:rsid w:val="00987DF3"/>
    <w:rsid w:val="00990B56"/>
    <w:rsid w:val="009912E4"/>
    <w:rsid w:val="00991650"/>
    <w:rsid w:val="009916A3"/>
    <w:rsid w:val="009928E4"/>
    <w:rsid w:val="00992958"/>
    <w:rsid w:val="00992E26"/>
    <w:rsid w:val="0099310B"/>
    <w:rsid w:val="00993229"/>
    <w:rsid w:val="0099362A"/>
    <w:rsid w:val="00996BDF"/>
    <w:rsid w:val="0099726C"/>
    <w:rsid w:val="009A0C3A"/>
    <w:rsid w:val="009A207C"/>
    <w:rsid w:val="009A2384"/>
    <w:rsid w:val="009A296B"/>
    <w:rsid w:val="009A40F0"/>
    <w:rsid w:val="009A46E1"/>
    <w:rsid w:val="009A5760"/>
    <w:rsid w:val="009A5B97"/>
    <w:rsid w:val="009B0C65"/>
    <w:rsid w:val="009B1140"/>
    <w:rsid w:val="009B27E6"/>
    <w:rsid w:val="009B330A"/>
    <w:rsid w:val="009B42A1"/>
    <w:rsid w:val="009B5803"/>
    <w:rsid w:val="009B7017"/>
    <w:rsid w:val="009B7370"/>
    <w:rsid w:val="009B7ABA"/>
    <w:rsid w:val="009C133A"/>
    <w:rsid w:val="009C1390"/>
    <w:rsid w:val="009C15C8"/>
    <w:rsid w:val="009C1BEF"/>
    <w:rsid w:val="009C3EA1"/>
    <w:rsid w:val="009C4397"/>
    <w:rsid w:val="009C5199"/>
    <w:rsid w:val="009C51EC"/>
    <w:rsid w:val="009C53FB"/>
    <w:rsid w:val="009C5EB4"/>
    <w:rsid w:val="009C63B3"/>
    <w:rsid w:val="009C63CB"/>
    <w:rsid w:val="009C6527"/>
    <w:rsid w:val="009C67CD"/>
    <w:rsid w:val="009C779B"/>
    <w:rsid w:val="009D12B0"/>
    <w:rsid w:val="009D2206"/>
    <w:rsid w:val="009D23CB"/>
    <w:rsid w:val="009D2509"/>
    <w:rsid w:val="009D2C0E"/>
    <w:rsid w:val="009D3C7B"/>
    <w:rsid w:val="009D47E3"/>
    <w:rsid w:val="009D5ED6"/>
    <w:rsid w:val="009E0E18"/>
    <w:rsid w:val="009E1572"/>
    <w:rsid w:val="009E37C9"/>
    <w:rsid w:val="009E38E3"/>
    <w:rsid w:val="009E4270"/>
    <w:rsid w:val="009E44B3"/>
    <w:rsid w:val="009E4C07"/>
    <w:rsid w:val="009E4F62"/>
    <w:rsid w:val="009E6DB5"/>
    <w:rsid w:val="009F1BD8"/>
    <w:rsid w:val="009F3D0B"/>
    <w:rsid w:val="009F3EF1"/>
    <w:rsid w:val="009F436B"/>
    <w:rsid w:val="009F4805"/>
    <w:rsid w:val="009F4B47"/>
    <w:rsid w:val="009F5397"/>
    <w:rsid w:val="009F6340"/>
    <w:rsid w:val="009F6463"/>
    <w:rsid w:val="009F75FC"/>
    <w:rsid w:val="00A0067A"/>
    <w:rsid w:val="00A00D7C"/>
    <w:rsid w:val="00A02BC4"/>
    <w:rsid w:val="00A031BB"/>
    <w:rsid w:val="00A0371B"/>
    <w:rsid w:val="00A03E9A"/>
    <w:rsid w:val="00A05D83"/>
    <w:rsid w:val="00A1253E"/>
    <w:rsid w:val="00A1287C"/>
    <w:rsid w:val="00A1328F"/>
    <w:rsid w:val="00A14A8B"/>
    <w:rsid w:val="00A14B6D"/>
    <w:rsid w:val="00A14D61"/>
    <w:rsid w:val="00A15E73"/>
    <w:rsid w:val="00A15ECD"/>
    <w:rsid w:val="00A16EFC"/>
    <w:rsid w:val="00A2023A"/>
    <w:rsid w:val="00A24A5F"/>
    <w:rsid w:val="00A251B1"/>
    <w:rsid w:val="00A2710F"/>
    <w:rsid w:val="00A277DC"/>
    <w:rsid w:val="00A31396"/>
    <w:rsid w:val="00A313C3"/>
    <w:rsid w:val="00A3181A"/>
    <w:rsid w:val="00A3237C"/>
    <w:rsid w:val="00A32552"/>
    <w:rsid w:val="00A32E7B"/>
    <w:rsid w:val="00A32EFB"/>
    <w:rsid w:val="00A33D39"/>
    <w:rsid w:val="00A347F0"/>
    <w:rsid w:val="00A36F6D"/>
    <w:rsid w:val="00A37DE1"/>
    <w:rsid w:val="00A40602"/>
    <w:rsid w:val="00A40CBE"/>
    <w:rsid w:val="00A41308"/>
    <w:rsid w:val="00A4192D"/>
    <w:rsid w:val="00A43B1E"/>
    <w:rsid w:val="00A473EF"/>
    <w:rsid w:val="00A525B3"/>
    <w:rsid w:val="00A52C45"/>
    <w:rsid w:val="00A5423E"/>
    <w:rsid w:val="00A54B6B"/>
    <w:rsid w:val="00A54D23"/>
    <w:rsid w:val="00A56F63"/>
    <w:rsid w:val="00A60E6F"/>
    <w:rsid w:val="00A60F29"/>
    <w:rsid w:val="00A613EA"/>
    <w:rsid w:val="00A619D5"/>
    <w:rsid w:val="00A639CA"/>
    <w:rsid w:val="00A647A7"/>
    <w:rsid w:val="00A65ECB"/>
    <w:rsid w:val="00A66862"/>
    <w:rsid w:val="00A67379"/>
    <w:rsid w:val="00A705B6"/>
    <w:rsid w:val="00A7080B"/>
    <w:rsid w:val="00A70DF4"/>
    <w:rsid w:val="00A726CD"/>
    <w:rsid w:val="00A72D22"/>
    <w:rsid w:val="00A734E1"/>
    <w:rsid w:val="00A73E09"/>
    <w:rsid w:val="00A7432D"/>
    <w:rsid w:val="00A746E5"/>
    <w:rsid w:val="00A74946"/>
    <w:rsid w:val="00A75106"/>
    <w:rsid w:val="00A778CB"/>
    <w:rsid w:val="00A80341"/>
    <w:rsid w:val="00A8089C"/>
    <w:rsid w:val="00A81389"/>
    <w:rsid w:val="00A83B5A"/>
    <w:rsid w:val="00A84898"/>
    <w:rsid w:val="00A902C4"/>
    <w:rsid w:val="00A9119D"/>
    <w:rsid w:val="00A94478"/>
    <w:rsid w:val="00A944D4"/>
    <w:rsid w:val="00A94817"/>
    <w:rsid w:val="00A94915"/>
    <w:rsid w:val="00A94F05"/>
    <w:rsid w:val="00A95B08"/>
    <w:rsid w:val="00A9682E"/>
    <w:rsid w:val="00A9691C"/>
    <w:rsid w:val="00A96E89"/>
    <w:rsid w:val="00AA03AD"/>
    <w:rsid w:val="00AA2424"/>
    <w:rsid w:val="00AA3C76"/>
    <w:rsid w:val="00AA3FCD"/>
    <w:rsid w:val="00AA4F9D"/>
    <w:rsid w:val="00AA502B"/>
    <w:rsid w:val="00AA5250"/>
    <w:rsid w:val="00AA5FE1"/>
    <w:rsid w:val="00AA613A"/>
    <w:rsid w:val="00AA6219"/>
    <w:rsid w:val="00AA7527"/>
    <w:rsid w:val="00AB0148"/>
    <w:rsid w:val="00AB069B"/>
    <w:rsid w:val="00AB128E"/>
    <w:rsid w:val="00AB2141"/>
    <w:rsid w:val="00AB2193"/>
    <w:rsid w:val="00AB22DD"/>
    <w:rsid w:val="00AB2494"/>
    <w:rsid w:val="00AB43C5"/>
    <w:rsid w:val="00AB5344"/>
    <w:rsid w:val="00AB59C8"/>
    <w:rsid w:val="00AB5D0A"/>
    <w:rsid w:val="00AB650C"/>
    <w:rsid w:val="00AC09FE"/>
    <w:rsid w:val="00AC125C"/>
    <w:rsid w:val="00AC2347"/>
    <w:rsid w:val="00AC2AB5"/>
    <w:rsid w:val="00AC3357"/>
    <w:rsid w:val="00AC34C9"/>
    <w:rsid w:val="00AC3B78"/>
    <w:rsid w:val="00AC4128"/>
    <w:rsid w:val="00AC5FC4"/>
    <w:rsid w:val="00AC6F1C"/>
    <w:rsid w:val="00AC76B6"/>
    <w:rsid w:val="00AC79CE"/>
    <w:rsid w:val="00AD0632"/>
    <w:rsid w:val="00AD15B8"/>
    <w:rsid w:val="00AD18D1"/>
    <w:rsid w:val="00AD1CA0"/>
    <w:rsid w:val="00AD2587"/>
    <w:rsid w:val="00AD292F"/>
    <w:rsid w:val="00AD2A1A"/>
    <w:rsid w:val="00AD2CA3"/>
    <w:rsid w:val="00AD3B78"/>
    <w:rsid w:val="00AD4C1C"/>
    <w:rsid w:val="00AD54D6"/>
    <w:rsid w:val="00AD593D"/>
    <w:rsid w:val="00AD5AD5"/>
    <w:rsid w:val="00AD5D39"/>
    <w:rsid w:val="00AD61E5"/>
    <w:rsid w:val="00AD6B8D"/>
    <w:rsid w:val="00AE0662"/>
    <w:rsid w:val="00AE175D"/>
    <w:rsid w:val="00AE3FE7"/>
    <w:rsid w:val="00AE4AE1"/>
    <w:rsid w:val="00AE5003"/>
    <w:rsid w:val="00AE6A68"/>
    <w:rsid w:val="00AE74E3"/>
    <w:rsid w:val="00AF09B0"/>
    <w:rsid w:val="00AF0F53"/>
    <w:rsid w:val="00AF1C6A"/>
    <w:rsid w:val="00AF1E37"/>
    <w:rsid w:val="00AF2AC7"/>
    <w:rsid w:val="00AF2BA5"/>
    <w:rsid w:val="00AF451B"/>
    <w:rsid w:val="00AF65FF"/>
    <w:rsid w:val="00AF6891"/>
    <w:rsid w:val="00AF6AA1"/>
    <w:rsid w:val="00AF7B32"/>
    <w:rsid w:val="00AF7CDA"/>
    <w:rsid w:val="00B00781"/>
    <w:rsid w:val="00B010A5"/>
    <w:rsid w:val="00B01A71"/>
    <w:rsid w:val="00B02D02"/>
    <w:rsid w:val="00B044DD"/>
    <w:rsid w:val="00B045AC"/>
    <w:rsid w:val="00B06C23"/>
    <w:rsid w:val="00B10A69"/>
    <w:rsid w:val="00B111B7"/>
    <w:rsid w:val="00B11497"/>
    <w:rsid w:val="00B11799"/>
    <w:rsid w:val="00B12B71"/>
    <w:rsid w:val="00B134ED"/>
    <w:rsid w:val="00B13B1A"/>
    <w:rsid w:val="00B14A21"/>
    <w:rsid w:val="00B14E6F"/>
    <w:rsid w:val="00B155B2"/>
    <w:rsid w:val="00B1626A"/>
    <w:rsid w:val="00B1653D"/>
    <w:rsid w:val="00B16E0D"/>
    <w:rsid w:val="00B1727A"/>
    <w:rsid w:val="00B17660"/>
    <w:rsid w:val="00B17AC8"/>
    <w:rsid w:val="00B17DBF"/>
    <w:rsid w:val="00B214C4"/>
    <w:rsid w:val="00B217E2"/>
    <w:rsid w:val="00B2251D"/>
    <w:rsid w:val="00B2261E"/>
    <w:rsid w:val="00B22FE2"/>
    <w:rsid w:val="00B23078"/>
    <w:rsid w:val="00B2379B"/>
    <w:rsid w:val="00B23850"/>
    <w:rsid w:val="00B23976"/>
    <w:rsid w:val="00B2421B"/>
    <w:rsid w:val="00B24575"/>
    <w:rsid w:val="00B24989"/>
    <w:rsid w:val="00B26435"/>
    <w:rsid w:val="00B268C9"/>
    <w:rsid w:val="00B26D5C"/>
    <w:rsid w:val="00B30612"/>
    <w:rsid w:val="00B31A3D"/>
    <w:rsid w:val="00B334E2"/>
    <w:rsid w:val="00B3397A"/>
    <w:rsid w:val="00B34516"/>
    <w:rsid w:val="00B34AB0"/>
    <w:rsid w:val="00B355BB"/>
    <w:rsid w:val="00B365D4"/>
    <w:rsid w:val="00B36682"/>
    <w:rsid w:val="00B368F2"/>
    <w:rsid w:val="00B371EF"/>
    <w:rsid w:val="00B37861"/>
    <w:rsid w:val="00B409F3"/>
    <w:rsid w:val="00B4378B"/>
    <w:rsid w:val="00B437D8"/>
    <w:rsid w:val="00B457D6"/>
    <w:rsid w:val="00B476A2"/>
    <w:rsid w:val="00B509D3"/>
    <w:rsid w:val="00B50D41"/>
    <w:rsid w:val="00B51975"/>
    <w:rsid w:val="00B52177"/>
    <w:rsid w:val="00B53F44"/>
    <w:rsid w:val="00B54183"/>
    <w:rsid w:val="00B54384"/>
    <w:rsid w:val="00B562AC"/>
    <w:rsid w:val="00B57019"/>
    <w:rsid w:val="00B5717B"/>
    <w:rsid w:val="00B57D2F"/>
    <w:rsid w:val="00B609BA"/>
    <w:rsid w:val="00B60ED5"/>
    <w:rsid w:val="00B64274"/>
    <w:rsid w:val="00B64708"/>
    <w:rsid w:val="00B6529C"/>
    <w:rsid w:val="00B65A88"/>
    <w:rsid w:val="00B65F0F"/>
    <w:rsid w:val="00B665C9"/>
    <w:rsid w:val="00B666CB"/>
    <w:rsid w:val="00B66708"/>
    <w:rsid w:val="00B67ED0"/>
    <w:rsid w:val="00B70A58"/>
    <w:rsid w:val="00B71870"/>
    <w:rsid w:val="00B7225E"/>
    <w:rsid w:val="00B74AF4"/>
    <w:rsid w:val="00B75CD8"/>
    <w:rsid w:val="00B77308"/>
    <w:rsid w:val="00B80B84"/>
    <w:rsid w:val="00B80D96"/>
    <w:rsid w:val="00B81287"/>
    <w:rsid w:val="00B81A3C"/>
    <w:rsid w:val="00B82984"/>
    <w:rsid w:val="00B82B3E"/>
    <w:rsid w:val="00B83857"/>
    <w:rsid w:val="00B84280"/>
    <w:rsid w:val="00B84D39"/>
    <w:rsid w:val="00B86833"/>
    <w:rsid w:val="00B87563"/>
    <w:rsid w:val="00B90DE2"/>
    <w:rsid w:val="00B91FF8"/>
    <w:rsid w:val="00B96226"/>
    <w:rsid w:val="00B96358"/>
    <w:rsid w:val="00BA1C21"/>
    <w:rsid w:val="00BA3ED4"/>
    <w:rsid w:val="00BA4276"/>
    <w:rsid w:val="00BA53FF"/>
    <w:rsid w:val="00BA69B2"/>
    <w:rsid w:val="00BA6CA7"/>
    <w:rsid w:val="00BA7490"/>
    <w:rsid w:val="00BA7F54"/>
    <w:rsid w:val="00BB14A6"/>
    <w:rsid w:val="00BB2ADE"/>
    <w:rsid w:val="00BB45AE"/>
    <w:rsid w:val="00BB47ED"/>
    <w:rsid w:val="00BB628C"/>
    <w:rsid w:val="00BB65DA"/>
    <w:rsid w:val="00BB6C30"/>
    <w:rsid w:val="00BB7473"/>
    <w:rsid w:val="00BC0E90"/>
    <w:rsid w:val="00BC178A"/>
    <w:rsid w:val="00BC21B8"/>
    <w:rsid w:val="00BC3679"/>
    <w:rsid w:val="00BC3AC3"/>
    <w:rsid w:val="00BC3AE3"/>
    <w:rsid w:val="00BC4B67"/>
    <w:rsid w:val="00BC6ECF"/>
    <w:rsid w:val="00BD074C"/>
    <w:rsid w:val="00BD0DF6"/>
    <w:rsid w:val="00BD11FD"/>
    <w:rsid w:val="00BD1414"/>
    <w:rsid w:val="00BD20A9"/>
    <w:rsid w:val="00BD2928"/>
    <w:rsid w:val="00BD2F7F"/>
    <w:rsid w:val="00BD612F"/>
    <w:rsid w:val="00BD615D"/>
    <w:rsid w:val="00BD7F25"/>
    <w:rsid w:val="00BE01CF"/>
    <w:rsid w:val="00BE1266"/>
    <w:rsid w:val="00BE12FA"/>
    <w:rsid w:val="00BE3F4F"/>
    <w:rsid w:val="00BE4479"/>
    <w:rsid w:val="00BE50D7"/>
    <w:rsid w:val="00BE5DC3"/>
    <w:rsid w:val="00BE6236"/>
    <w:rsid w:val="00BE6C68"/>
    <w:rsid w:val="00BE7767"/>
    <w:rsid w:val="00BE783F"/>
    <w:rsid w:val="00BE7BC4"/>
    <w:rsid w:val="00BF03A1"/>
    <w:rsid w:val="00BF24DD"/>
    <w:rsid w:val="00BF345C"/>
    <w:rsid w:val="00BF3C10"/>
    <w:rsid w:val="00BF40C7"/>
    <w:rsid w:val="00BF5524"/>
    <w:rsid w:val="00BF593A"/>
    <w:rsid w:val="00BF6DC0"/>
    <w:rsid w:val="00BF7908"/>
    <w:rsid w:val="00C007B6"/>
    <w:rsid w:val="00C014D3"/>
    <w:rsid w:val="00C02F55"/>
    <w:rsid w:val="00C05F29"/>
    <w:rsid w:val="00C06F62"/>
    <w:rsid w:val="00C07020"/>
    <w:rsid w:val="00C0791D"/>
    <w:rsid w:val="00C1104F"/>
    <w:rsid w:val="00C11202"/>
    <w:rsid w:val="00C11D95"/>
    <w:rsid w:val="00C127E9"/>
    <w:rsid w:val="00C12949"/>
    <w:rsid w:val="00C13D70"/>
    <w:rsid w:val="00C13DDB"/>
    <w:rsid w:val="00C1447D"/>
    <w:rsid w:val="00C14774"/>
    <w:rsid w:val="00C2184C"/>
    <w:rsid w:val="00C21F52"/>
    <w:rsid w:val="00C221E7"/>
    <w:rsid w:val="00C231E3"/>
    <w:rsid w:val="00C23930"/>
    <w:rsid w:val="00C23A71"/>
    <w:rsid w:val="00C243D9"/>
    <w:rsid w:val="00C24CD9"/>
    <w:rsid w:val="00C257AF"/>
    <w:rsid w:val="00C25DC9"/>
    <w:rsid w:val="00C26067"/>
    <w:rsid w:val="00C26276"/>
    <w:rsid w:val="00C277B0"/>
    <w:rsid w:val="00C278C1"/>
    <w:rsid w:val="00C27916"/>
    <w:rsid w:val="00C323F3"/>
    <w:rsid w:val="00C32EA4"/>
    <w:rsid w:val="00C33120"/>
    <w:rsid w:val="00C33EE5"/>
    <w:rsid w:val="00C343CB"/>
    <w:rsid w:val="00C3560A"/>
    <w:rsid w:val="00C369F0"/>
    <w:rsid w:val="00C36EF0"/>
    <w:rsid w:val="00C377CE"/>
    <w:rsid w:val="00C37F17"/>
    <w:rsid w:val="00C40054"/>
    <w:rsid w:val="00C40B9C"/>
    <w:rsid w:val="00C43EAF"/>
    <w:rsid w:val="00C440FC"/>
    <w:rsid w:val="00C44396"/>
    <w:rsid w:val="00C4458D"/>
    <w:rsid w:val="00C45C8A"/>
    <w:rsid w:val="00C476D8"/>
    <w:rsid w:val="00C50107"/>
    <w:rsid w:val="00C50605"/>
    <w:rsid w:val="00C5145A"/>
    <w:rsid w:val="00C519AC"/>
    <w:rsid w:val="00C51C30"/>
    <w:rsid w:val="00C5244B"/>
    <w:rsid w:val="00C5286E"/>
    <w:rsid w:val="00C5363F"/>
    <w:rsid w:val="00C53700"/>
    <w:rsid w:val="00C5463A"/>
    <w:rsid w:val="00C54AF8"/>
    <w:rsid w:val="00C5538E"/>
    <w:rsid w:val="00C55A98"/>
    <w:rsid w:val="00C567E5"/>
    <w:rsid w:val="00C56952"/>
    <w:rsid w:val="00C5732F"/>
    <w:rsid w:val="00C57E4D"/>
    <w:rsid w:val="00C6038F"/>
    <w:rsid w:val="00C616C3"/>
    <w:rsid w:val="00C6216A"/>
    <w:rsid w:val="00C62EDB"/>
    <w:rsid w:val="00C63B82"/>
    <w:rsid w:val="00C646A2"/>
    <w:rsid w:val="00C64DB9"/>
    <w:rsid w:val="00C65018"/>
    <w:rsid w:val="00C65B5C"/>
    <w:rsid w:val="00C65D67"/>
    <w:rsid w:val="00C708E4"/>
    <w:rsid w:val="00C71669"/>
    <w:rsid w:val="00C73614"/>
    <w:rsid w:val="00C75369"/>
    <w:rsid w:val="00C76AC9"/>
    <w:rsid w:val="00C80D9B"/>
    <w:rsid w:val="00C81D52"/>
    <w:rsid w:val="00C84175"/>
    <w:rsid w:val="00C8466E"/>
    <w:rsid w:val="00C84910"/>
    <w:rsid w:val="00C84BFA"/>
    <w:rsid w:val="00C85388"/>
    <w:rsid w:val="00C8582F"/>
    <w:rsid w:val="00C87395"/>
    <w:rsid w:val="00C90607"/>
    <w:rsid w:val="00C911DF"/>
    <w:rsid w:val="00C91430"/>
    <w:rsid w:val="00C93D55"/>
    <w:rsid w:val="00C93E77"/>
    <w:rsid w:val="00C94362"/>
    <w:rsid w:val="00C94517"/>
    <w:rsid w:val="00C956B7"/>
    <w:rsid w:val="00C96186"/>
    <w:rsid w:val="00C97439"/>
    <w:rsid w:val="00C97DC1"/>
    <w:rsid w:val="00CA01BC"/>
    <w:rsid w:val="00CA0457"/>
    <w:rsid w:val="00CA0D24"/>
    <w:rsid w:val="00CA116F"/>
    <w:rsid w:val="00CA206B"/>
    <w:rsid w:val="00CA2F31"/>
    <w:rsid w:val="00CA41A5"/>
    <w:rsid w:val="00CA49ED"/>
    <w:rsid w:val="00CA4AD5"/>
    <w:rsid w:val="00CA4EC7"/>
    <w:rsid w:val="00CA5849"/>
    <w:rsid w:val="00CA5B96"/>
    <w:rsid w:val="00CA6617"/>
    <w:rsid w:val="00CA7C3C"/>
    <w:rsid w:val="00CB058A"/>
    <w:rsid w:val="00CB28BD"/>
    <w:rsid w:val="00CB42AD"/>
    <w:rsid w:val="00CB4F3A"/>
    <w:rsid w:val="00CB55FD"/>
    <w:rsid w:val="00CB5B8C"/>
    <w:rsid w:val="00CB6646"/>
    <w:rsid w:val="00CC0353"/>
    <w:rsid w:val="00CC0891"/>
    <w:rsid w:val="00CC0D33"/>
    <w:rsid w:val="00CC1B3A"/>
    <w:rsid w:val="00CC2F46"/>
    <w:rsid w:val="00CC4B2D"/>
    <w:rsid w:val="00CC5A7A"/>
    <w:rsid w:val="00CC6A6A"/>
    <w:rsid w:val="00CC6C22"/>
    <w:rsid w:val="00CD03E8"/>
    <w:rsid w:val="00CD2669"/>
    <w:rsid w:val="00CD2F66"/>
    <w:rsid w:val="00CD5454"/>
    <w:rsid w:val="00CD57FF"/>
    <w:rsid w:val="00CD68B6"/>
    <w:rsid w:val="00CE0638"/>
    <w:rsid w:val="00CE1C55"/>
    <w:rsid w:val="00CE1E91"/>
    <w:rsid w:val="00CE2E82"/>
    <w:rsid w:val="00CE34E7"/>
    <w:rsid w:val="00CE3843"/>
    <w:rsid w:val="00CE3ABB"/>
    <w:rsid w:val="00CE3E7F"/>
    <w:rsid w:val="00CE409F"/>
    <w:rsid w:val="00CE56B2"/>
    <w:rsid w:val="00CE68A9"/>
    <w:rsid w:val="00CE69F9"/>
    <w:rsid w:val="00CE6A28"/>
    <w:rsid w:val="00CE7308"/>
    <w:rsid w:val="00CE7C3B"/>
    <w:rsid w:val="00CE7DF9"/>
    <w:rsid w:val="00CF02EE"/>
    <w:rsid w:val="00CF0660"/>
    <w:rsid w:val="00CF14E2"/>
    <w:rsid w:val="00CF31E6"/>
    <w:rsid w:val="00CF5ADB"/>
    <w:rsid w:val="00CF6A5C"/>
    <w:rsid w:val="00CF6CE0"/>
    <w:rsid w:val="00D01307"/>
    <w:rsid w:val="00D0503A"/>
    <w:rsid w:val="00D05822"/>
    <w:rsid w:val="00D05D41"/>
    <w:rsid w:val="00D06644"/>
    <w:rsid w:val="00D06FDE"/>
    <w:rsid w:val="00D10ADD"/>
    <w:rsid w:val="00D10D13"/>
    <w:rsid w:val="00D11F23"/>
    <w:rsid w:val="00D12D52"/>
    <w:rsid w:val="00D130F3"/>
    <w:rsid w:val="00D13802"/>
    <w:rsid w:val="00D144D4"/>
    <w:rsid w:val="00D14FAE"/>
    <w:rsid w:val="00D15E60"/>
    <w:rsid w:val="00D16F6C"/>
    <w:rsid w:val="00D17907"/>
    <w:rsid w:val="00D200FF"/>
    <w:rsid w:val="00D20956"/>
    <w:rsid w:val="00D2109D"/>
    <w:rsid w:val="00D213C4"/>
    <w:rsid w:val="00D21757"/>
    <w:rsid w:val="00D229DE"/>
    <w:rsid w:val="00D22C20"/>
    <w:rsid w:val="00D232ED"/>
    <w:rsid w:val="00D23B81"/>
    <w:rsid w:val="00D23BC2"/>
    <w:rsid w:val="00D23C00"/>
    <w:rsid w:val="00D25B0D"/>
    <w:rsid w:val="00D27035"/>
    <w:rsid w:val="00D30A6D"/>
    <w:rsid w:val="00D30B39"/>
    <w:rsid w:val="00D30CA1"/>
    <w:rsid w:val="00D3148A"/>
    <w:rsid w:val="00D31B22"/>
    <w:rsid w:val="00D32364"/>
    <w:rsid w:val="00D35E4D"/>
    <w:rsid w:val="00D3761B"/>
    <w:rsid w:val="00D37B46"/>
    <w:rsid w:val="00D4116B"/>
    <w:rsid w:val="00D42323"/>
    <w:rsid w:val="00D43E45"/>
    <w:rsid w:val="00D45F2D"/>
    <w:rsid w:val="00D46069"/>
    <w:rsid w:val="00D46535"/>
    <w:rsid w:val="00D46586"/>
    <w:rsid w:val="00D50137"/>
    <w:rsid w:val="00D511BD"/>
    <w:rsid w:val="00D52CBB"/>
    <w:rsid w:val="00D53686"/>
    <w:rsid w:val="00D54A87"/>
    <w:rsid w:val="00D552BE"/>
    <w:rsid w:val="00D5625C"/>
    <w:rsid w:val="00D56511"/>
    <w:rsid w:val="00D56885"/>
    <w:rsid w:val="00D57C3A"/>
    <w:rsid w:val="00D6087C"/>
    <w:rsid w:val="00D67195"/>
    <w:rsid w:val="00D67481"/>
    <w:rsid w:val="00D726A7"/>
    <w:rsid w:val="00D73B9F"/>
    <w:rsid w:val="00D745DD"/>
    <w:rsid w:val="00D746A7"/>
    <w:rsid w:val="00D7472A"/>
    <w:rsid w:val="00D74873"/>
    <w:rsid w:val="00D76F1D"/>
    <w:rsid w:val="00D77344"/>
    <w:rsid w:val="00D77B4A"/>
    <w:rsid w:val="00D800C1"/>
    <w:rsid w:val="00D8105B"/>
    <w:rsid w:val="00D81781"/>
    <w:rsid w:val="00D81C7C"/>
    <w:rsid w:val="00D820D0"/>
    <w:rsid w:val="00D822FC"/>
    <w:rsid w:val="00D832AD"/>
    <w:rsid w:val="00D84D8F"/>
    <w:rsid w:val="00D86410"/>
    <w:rsid w:val="00D86E77"/>
    <w:rsid w:val="00D90EB8"/>
    <w:rsid w:val="00D91846"/>
    <w:rsid w:val="00D92640"/>
    <w:rsid w:val="00D9505C"/>
    <w:rsid w:val="00D9585A"/>
    <w:rsid w:val="00D95CA5"/>
    <w:rsid w:val="00D960BE"/>
    <w:rsid w:val="00D97643"/>
    <w:rsid w:val="00D977ED"/>
    <w:rsid w:val="00DA0444"/>
    <w:rsid w:val="00DA13AB"/>
    <w:rsid w:val="00DA28D1"/>
    <w:rsid w:val="00DA3A90"/>
    <w:rsid w:val="00DA40D8"/>
    <w:rsid w:val="00DA58A0"/>
    <w:rsid w:val="00DA6B71"/>
    <w:rsid w:val="00DB3AD8"/>
    <w:rsid w:val="00DB4519"/>
    <w:rsid w:val="00DB479D"/>
    <w:rsid w:val="00DB78B8"/>
    <w:rsid w:val="00DB7B5A"/>
    <w:rsid w:val="00DB7DC5"/>
    <w:rsid w:val="00DC0263"/>
    <w:rsid w:val="00DC0A23"/>
    <w:rsid w:val="00DC0B3C"/>
    <w:rsid w:val="00DC1F6A"/>
    <w:rsid w:val="00DC2DAA"/>
    <w:rsid w:val="00DC335F"/>
    <w:rsid w:val="00DC34F6"/>
    <w:rsid w:val="00DC44BF"/>
    <w:rsid w:val="00DC488E"/>
    <w:rsid w:val="00DC70C4"/>
    <w:rsid w:val="00DC73C8"/>
    <w:rsid w:val="00DD0372"/>
    <w:rsid w:val="00DD2954"/>
    <w:rsid w:val="00DD2A7E"/>
    <w:rsid w:val="00DD33DA"/>
    <w:rsid w:val="00DD3B00"/>
    <w:rsid w:val="00DD453E"/>
    <w:rsid w:val="00DD4C63"/>
    <w:rsid w:val="00DE0DF9"/>
    <w:rsid w:val="00DE1B98"/>
    <w:rsid w:val="00DE24F1"/>
    <w:rsid w:val="00DE2DF3"/>
    <w:rsid w:val="00DE357E"/>
    <w:rsid w:val="00DE381F"/>
    <w:rsid w:val="00DE39AA"/>
    <w:rsid w:val="00DE3D26"/>
    <w:rsid w:val="00DE4D16"/>
    <w:rsid w:val="00DE7B5F"/>
    <w:rsid w:val="00DF04B4"/>
    <w:rsid w:val="00DF0AC8"/>
    <w:rsid w:val="00DF1A40"/>
    <w:rsid w:val="00DF40CF"/>
    <w:rsid w:val="00DF42AD"/>
    <w:rsid w:val="00DF6490"/>
    <w:rsid w:val="00DF7389"/>
    <w:rsid w:val="00DF7474"/>
    <w:rsid w:val="00DF7D99"/>
    <w:rsid w:val="00E0001F"/>
    <w:rsid w:val="00E01EA6"/>
    <w:rsid w:val="00E031C4"/>
    <w:rsid w:val="00E03C17"/>
    <w:rsid w:val="00E049D3"/>
    <w:rsid w:val="00E04FE6"/>
    <w:rsid w:val="00E0504A"/>
    <w:rsid w:val="00E055B1"/>
    <w:rsid w:val="00E06224"/>
    <w:rsid w:val="00E06E8A"/>
    <w:rsid w:val="00E07041"/>
    <w:rsid w:val="00E101B2"/>
    <w:rsid w:val="00E10E55"/>
    <w:rsid w:val="00E11505"/>
    <w:rsid w:val="00E11F0D"/>
    <w:rsid w:val="00E12373"/>
    <w:rsid w:val="00E12A67"/>
    <w:rsid w:val="00E149FC"/>
    <w:rsid w:val="00E158E5"/>
    <w:rsid w:val="00E161A1"/>
    <w:rsid w:val="00E1622F"/>
    <w:rsid w:val="00E16F21"/>
    <w:rsid w:val="00E173D4"/>
    <w:rsid w:val="00E17CF6"/>
    <w:rsid w:val="00E243C7"/>
    <w:rsid w:val="00E245CC"/>
    <w:rsid w:val="00E24833"/>
    <w:rsid w:val="00E24EA7"/>
    <w:rsid w:val="00E25162"/>
    <w:rsid w:val="00E25665"/>
    <w:rsid w:val="00E25680"/>
    <w:rsid w:val="00E259BF"/>
    <w:rsid w:val="00E259F3"/>
    <w:rsid w:val="00E25BFB"/>
    <w:rsid w:val="00E25DD6"/>
    <w:rsid w:val="00E32907"/>
    <w:rsid w:val="00E32A90"/>
    <w:rsid w:val="00E32C86"/>
    <w:rsid w:val="00E339F3"/>
    <w:rsid w:val="00E3400F"/>
    <w:rsid w:val="00E34BA9"/>
    <w:rsid w:val="00E35820"/>
    <w:rsid w:val="00E36661"/>
    <w:rsid w:val="00E37DC1"/>
    <w:rsid w:val="00E40183"/>
    <w:rsid w:val="00E40EBB"/>
    <w:rsid w:val="00E422CA"/>
    <w:rsid w:val="00E423ED"/>
    <w:rsid w:val="00E43223"/>
    <w:rsid w:val="00E43720"/>
    <w:rsid w:val="00E44047"/>
    <w:rsid w:val="00E44510"/>
    <w:rsid w:val="00E45FB4"/>
    <w:rsid w:val="00E4680E"/>
    <w:rsid w:val="00E50232"/>
    <w:rsid w:val="00E512D1"/>
    <w:rsid w:val="00E512FA"/>
    <w:rsid w:val="00E51949"/>
    <w:rsid w:val="00E525C0"/>
    <w:rsid w:val="00E5391D"/>
    <w:rsid w:val="00E54D82"/>
    <w:rsid w:val="00E5674B"/>
    <w:rsid w:val="00E56DDC"/>
    <w:rsid w:val="00E57583"/>
    <w:rsid w:val="00E57C9B"/>
    <w:rsid w:val="00E60AFA"/>
    <w:rsid w:val="00E60D85"/>
    <w:rsid w:val="00E60F37"/>
    <w:rsid w:val="00E614B0"/>
    <w:rsid w:val="00E61A54"/>
    <w:rsid w:val="00E64CD6"/>
    <w:rsid w:val="00E64E30"/>
    <w:rsid w:val="00E677A9"/>
    <w:rsid w:val="00E70F59"/>
    <w:rsid w:val="00E71031"/>
    <w:rsid w:val="00E71E2B"/>
    <w:rsid w:val="00E73158"/>
    <w:rsid w:val="00E73377"/>
    <w:rsid w:val="00E73D8A"/>
    <w:rsid w:val="00E7624B"/>
    <w:rsid w:val="00E7676B"/>
    <w:rsid w:val="00E80952"/>
    <w:rsid w:val="00E82C5D"/>
    <w:rsid w:val="00E8306C"/>
    <w:rsid w:val="00E83075"/>
    <w:rsid w:val="00E836BF"/>
    <w:rsid w:val="00E8383A"/>
    <w:rsid w:val="00E83A8F"/>
    <w:rsid w:val="00E83BAB"/>
    <w:rsid w:val="00E85460"/>
    <w:rsid w:val="00E85C10"/>
    <w:rsid w:val="00E863D5"/>
    <w:rsid w:val="00E870E7"/>
    <w:rsid w:val="00E87AA7"/>
    <w:rsid w:val="00E87B40"/>
    <w:rsid w:val="00E907AB"/>
    <w:rsid w:val="00E90DA9"/>
    <w:rsid w:val="00E91710"/>
    <w:rsid w:val="00E937FF"/>
    <w:rsid w:val="00E940C5"/>
    <w:rsid w:val="00E94F20"/>
    <w:rsid w:val="00E94F40"/>
    <w:rsid w:val="00E9595E"/>
    <w:rsid w:val="00E960C9"/>
    <w:rsid w:val="00E962AA"/>
    <w:rsid w:val="00EA03E9"/>
    <w:rsid w:val="00EA1269"/>
    <w:rsid w:val="00EA1416"/>
    <w:rsid w:val="00EA2587"/>
    <w:rsid w:val="00EA27BB"/>
    <w:rsid w:val="00EA3A75"/>
    <w:rsid w:val="00EA3CB8"/>
    <w:rsid w:val="00EA494F"/>
    <w:rsid w:val="00EA5C4A"/>
    <w:rsid w:val="00EA6B53"/>
    <w:rsid w:val="00EA75FF"/>
    <w:rsid w:val="00EA79D3"/>
    <w:rsid w:val="00EB1B8C"/>
    <w:rsid w:val="00EB22DF"/>
    <w:rsid w:val="00EB2F77"/>
    <w:rsid w:val="00EB32DE"/>
    <w:rsid w:val="00EB3967"/>
    <w:rsid w:val="00EB48E8"/>
    <w:rsid w:val="00EB52DE"/>
    <w:rsid w:val="00EB6570"/>
    <w:rsid w:val="00EB6937"/>
    <w:rsid w:val="00EC080A"/>
    <w:rsid w:val="00EC1087"/>
    <w:rsid w:val="00EC202E"/>
    <w:rsid w:val="00EC24A8"/>
    <w:rsid w:val="00EC2E7E"/>
    <w:rsid w:val="00EC3173"/>
    <w:rsid w:val="00EC3CC2"/>
    <w:rsid w:val="00EC3FD0"/>
    <w:rsid w:val="00EC484D"/>
    <w:rsid w:val="00EC48B6"/>
    <w:rsid w:val="00EC6685"/>
    <w:rsid w:val="00EC698E"/>
    <w:rsid w:val="00EC7BF9"/>
    <w:rsid w:val="00ED0203"/>
    <w:rsid w:val="00ED0D2C"/>
    <w:rsid w:val="00ED18FB"/>
    <w:rsid w:val="00ED267A"/>
    <w:rsid w:val="00ED2C41"/>
    <w:rsid w:val="00ED660D"/>
    <w:rsid w:val="00ED72D4"/>
    <w:rsid w:val="00EE0B4B"/>
    <w:rsid w:val="00EE1105"/>
    <w:rsid w:val="00EE1B5A"/>
    <w:rsid w:val="00EE232A"/>
    <w:rsid w:val="00EE286E"/>
    <w:rsid w:val="00EE2DF0"/>
    <w:rsid w:val="00EE32F6"/>
    <w:rsid w:val="00EE3E74"/>
    <w:rsid w:val="00EE7098"/>
    <w:rsid w:val="00EF05A2"/>
    <w:rsid w:val="00EF126B"/>
    <w:rsid w:val="00EF2885"/>
    <w:rsid w:val="00EF3E58"/>
    <w:rsid w:val="00EF3F1B"/>
    <w:rsid w:val="00EF59BB"/>
    <w:rsid w:val="00F009F9"/>
    <w:rsid w:val="00F0104F"/>
    <w:rsid w:val="00F014D1"/>
    <w:rsid w:val="00F02149"/>
    <w:rsid w:val="00F02332"/>
    <w:rsid w:val="00F02A7C"/>
    <w:rsid w:val="00F03C68"/>
    <w:rsid w:val="00F04B7E"/>
    <w:rsid w:val="00F05060"/>
    <w:rsid w:val="00F056F3"/>
    <w:rsid w:val="00F0690F"/>
    <w:rsid w:val="00F06A84"/>
    <w:rsid w:val="00F06BEC"/>
    <w:rsid w:val="00F07339"/>
    <w:rsid w:val="00F07F52"/>
    <w:rsid w:val="00F10062"/>
    <w:rsid w:val="00F103EE"/>
    <w:rsid w:val="00F111E9"/>
    <w:rsid w:val="00F142F5"/>
    <w:rsid w:val="00F16E95"/>
    <w:rsid w:val="00F1743A"/>
    <w:rsid w:val="00F178AF"/>
    <w:rsid w:val="00F17D70"/>
    <w:rsid w:val="00F227E4"/>
    <w:rsid w:val="00F236C0"/>
    <w:rsid w:val="00F266C3"/>
    <w:rsid w:val="00F27112"/>
    <w:rsid w:val="00F27C91"/>
    <w:rsid w:val="00F314EB"/>
    <w:rsid w:val="00F323D2"/>
    <w:rsid w:val="00F329FA"/>
    <w:rsid w:val="00F32D2F"/>
    <w:rsid w:val="00F35651"/>
    <w:rsid w:val="00F3756A"/>
    <w:rsid w:val="00F409E2"/>
    <w:rsid w:val="00F42A96"/>
    <w:rsid w:val="00F43525"/>
    <w:rsid w:val="00F450A7"/>
    <w:rsid w:val="00F46663"/>
    <w:rsid w:val="00F47959"/>
    <w:rsid w:val="00F528DA"/>
    <w:rsid w:val="00F52C83"/>
    <w:rsid w:val="00F54493"/>
    <w:rsid w:val="00F54F5F"/>
    <w:rsid w:val="00F5579B"/>
    <w:rsid w:val="00F56172"/>
    <w:rsid w:val="00F576ED"/>
    <w:rsid w:val="00F60B9B"/>
    <w:rsid w:val="00F60CC6"/>
    <w:rsid w:val="00F61988"/>
    <w:rsid w:val="00F61BF6"/>
    <w:rsid w:val="00F63778"/>
    <w:rsid w:val="00F63972"/>
    <w:rsid w:val="00F63B9E"/>
    <w:rsid w:val="00F6445E"/>
    <w:rsid w:val="00F6453D"/>
    <w:rsid w:val="00F65344"/>
    <w:rsid w:val="00F6665A"/>
    <w:rsid w:val="00F66970"/>
    <w:rsid w:val="00F66D8D"/>
    <w:rsid w:val="00F66E09"/>
    <w:rsid w:val="00F675B4"/>
    <w:rsid w:val="00F678A0"/>
    <w:rsid w:val="00F6798B"/>
    <w:rsid w:val="00F7005E"/>
    <w:rsid w:val="00F712F8"/>
    <w:rsid w:val="00F721F9"/>
    <w:rsid w:val="00F7256F"/>
    <w:rsid w:val="00F72A0F"/>
    <w:rsid w:val="00F730CB"/>
    <w:rsid w:val="00F74148"/>
    <w:rsid w:val="00F749E3"/>
    <w:rsid w:val="00F74E15"/>
    <w:rsid w:val="00F81169"/>
    <w:rsid w:val="00F82B06"/>
    <w:rsid w:val="00F8360D"/>
    <w:rsid w:val="00F84434"/>
    <w:rsid w:val="00F84902"/>
    <w:rsid w:val="00F86D50"/>
    <w:rsid w:val="00F87EBE"/>
    <w:rsid w:val="00F9040D"/>
    <w:rsid w:val="00F92313"/>
    <w:rsid w:val="00F926C5"/>
    <w:rsid w:val="00F92A04"/>
    <w:rsid w:val="00F92D0B"/>
    <w:rsid w:val="00F93893"/>
    <w:rsid w:val="00F93FF0"/>
    <w:rsid w:val="00F962F4"/>
    <w:rsid w:val="00FA029D"/>
    <w:rsid w:val="00FA135E"/>
    <w:rsid w:val="00FA1F99"/>
    <w:rsid w:val="00FA2BEC"/>
    <w:rsid w:val="00FA4186"/>
    <w:rsid w:val="00FA4415"/>
    <w:rsid w:val="00FA4BCA"/>
    <w:rsid w:val="00FA546E"/>
    <w:rsid w:val="00FA5E31"/>
    <w:rsid w:val="00FA5EAC"/>
    <w:rsid w:val="00FA62A1"/>
    <w:rsid w:val="00FB0DAC"/>
    <w:rsid w:val="00FB1794"/>
    <w:rsid w:val="00FB1EC7"/>
    <w:rsid w:val="00FB2A8C"/>
    <w:rsid w:val="00FB2ECB"/>
    <w:rsid w:val="00FB3EDB"/>
    <w:rsid w:val="00FB5374"/>
    <w:rsid w:val="00FB5541"/>
    <w:rsid w:val="00FB7EE6"/>
    <w:rsid w:val="00FC061D"/>
    <w:rsid w:val="00FC2127"/>
    <w:rsid w:val="00FC2417"/>
    <w:rsid w:val="00FC32E5"/>
    <w:rsid w:val="00FC34FD"/>
    <w:rsid w:val="00FC3A8B"/>
    <w:rsid w:val="00FC3B9F"/>
    <w:rsid w:val="00FC4044"/>
    <w:rsid w:val="00FC4A66"/>
    <w:rsid w:val="00FC4C19"/>
    <w:rsid w:val="00FC4DFF"/>
    <w:rsid w:val="00FC4E79"/>
    <w:rsid w:val="00FC51A0"/>
    <w:rsid w:val="00FC5FD8"/>
    <w:rsid w:val="00FC66C9"/>
    <w:rsid w:val="00FC7411"/>
    <w:rsid w:val="00FD0141"/>
    <w:rsid w:val="00FD0F5C"/>
    <w:rsid w:val="00FD1054"/>
    <w:rsid w:val="00FD1D72"/>
    <w:rsid w:val="00FD1E2F"/>
    <w:rsid w:val="00FD389D"/>
    <w:rsid w:val="00FD47BD"/>
    <w:rsid w:val="00FD78BD"/>
    <w:rsid w:val="00FD7FFC"/>
    <w:rsid w:val="00FE04A3"/>
    <w:rsid w:val="00FE0644"/>
    <w:rsid w:val="00FE0FC1"/>
    <w:rsid w:val="00FE133E"/>
    <w:rsid w:val="00FE32BC"/>
    <w:rsid w:val="00FE38F8"/>
    <w:rsid w:val="00FE3B7B"/>
    <w:rsid w:val="00FE3CAB"/>
    <w:rsid w:val="00FE4303"/>
    <w:rsid w:val="00FE7E94"/>
    <w:rsid w:val="00FF0029"/>
    <w:rsid w:val="00FF00B5"/>
    <w:rsid w:val="00FF04B5"/>
    <w:rsid w:val="00FF2239"/>
    <w:rsid w:val="00FF2AC3"/>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3172B1"/>
    <w:pPr>
      <w:autoSpaceDE w:val="0"/>
      <w:spacing w:before="60" w:after="60" w:line="288" w:lineRule="auto"/>
      <w:ind w:firstLineChars="200" w:firstLine="200"/>
      <w:jc w:val="both"/>
    </w:pPr>
    <w:rPr>
      <w:rFonts w:ascii="Calibri" w:hAnsi="Calibri" w:cs="Batang"/>
      <w:sz w:val="22"/>
      <w:szCs w:val="22"/>
      <w:lang w:val="en-US" w:eastAsia="zh-CN"/>
    </w:rPr>
  </w:style>
  <w:style w:type="paragraph" w:customStyle="1" w:styleId="xmsonormal">
    <w:name w:val="x_msonormal"/>
    <w:basedOn w:val="Normal"/>
    <w:rsid w:val="00332F50"/>
    <w:pPr>
      <w:spacing w:after="0"/>
    </w:pPr>
    <w:rPr>
      <w:rFonts w:ascii="Calibri" w:eastAsiaTheme="minorHAnsi" w:hAnsi="Calibri" w:cs="Calibri"/>
      <w:sz w:val="22"/>
      <w:szCs w:val="22"/>
      <w:lang w:val="en-US"/>
    </w:rPr>
  </w:style>
  <w:style w:type="paragraph" w:customStyle="1" w:styleId="xmsolistparagraph">
    <w:name w:val="x_msolistparagraph"/>
    <w:basedOn w:val="Normal"/>
    <w:rsid w:val="00332F50"/>
    <w:pPr>
      <w:spacing w:after="160" w:line="252" w:lineRule="auto"/>
      <w:ind w:left="720"/>
    </w:pPr>
    <w:rPr>
      <w:rFonts w:ascii="Calibri" w:eastAsiaTheme="minorHAnsi" w:hAnsi="Calibri" w:cs="Calibri"/>
      <w:sz w:val="22"/>
      <w:szCs w:val="22"/>
      <w:lang w:val="en-US"/>
    </w:rPr>
  </w:style>
  <w:style w:type="paragraph" w:customStyle="1" w:styleId="tah0">
    <w:name w:val="tah"/>
    <w:basedOn w:val="Normal"/>
    <w:rsid w:val="00705A68"/>
    <w:pPr>
      <w:spacing w:before="100" w:beforeAutospacing="1" w:after="100" w:afterAutospacing="1"/>
    </w:pPr>
    <w:rPr>
      <w:rFonts w:eastAsia="Times New Roman"/>
      <w:sz w:val="24"/>
      <w:szCs w:val="24"/>
      <w:lang w:val="en-US"/>
    </w:rPr>
  </w:style>
  <w:style w:type="paragraph" w:customStyle="1" w:styleId="tal0">
    <w:name w:val="tal"/>
    <w:basedOn w:val="Normal"/>
    <w:rsid w:val="00705A6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39213970">
      <w:bodyDiv w:val="1"/>
      <w:marLeft w:val="0"/>
      <w:marRight w:val="0"/>
      <w:marTop w:val="0"/>
      <w:marBottom w:val="0"/>
      <w:divBdr>
        <w:top w:val="none" w:sz="0" w:space="0" w:color="auto"/>
        <w:left w:val="none" w:sz="0" w:space="0" w:color="auto"/>
        <w:bottom w:val="none" w:sz="0" w:space="0" w:color="auto"/>
        <w:right w:val="none" w:sz="0" w:space="0" w:color="auto"/>
      </w:divBdr>
    </w:div>
    <w:div w:id="40523397">
      <w:bodyDiv w:val="1"/>
      <w:marLeft w:val="0"/>
      <w:marRight w:val="0"/>
      <w:marTop w:val="0"/>
      <w:marBottom w:val="0"/>
      <w:divBdr>
        <w:top w:val="none" w:sz="0" w:space="0" w:color="auto"/>
        <w:left w:val="none" w:sz="0" w:space="0" w:color="auto"/>
        <w:bottom w:val="none" w:sz="0" w:space="0" w:color="auto"/>
        <w:right w:val="none" w:sz="0" w:space="0" w:color="auto"/>
      </w:divBdr>
      <w:divsChild>
        <w:div w:id="1384132592">
          <w:marLeft w:val="547"/>
          <w:marRight w:val="0"/>
          <w:marTop w:val="216"/>
          <w:marBottom w:val="0"/>
          <w:divBdr>
            <w:top w:val="none" w:sz="0" w:space="0" w:color="auto"/>
            <w:left w:val="none" w:sz="0" w:space="0" w:color="auto"/>
            <w:bottom w:val="none" w:sz="0" w:space="0" w:color="auto"/>
            <w:right w:val="none" w:sz="0" w:space="0" w:color="auto"/>
          </w:divBdr>
        </w:div>
        <w:div w:id="1515998884">
          <w:marLeft w:val="1166"/>
          <w:marRight w:val="0"/>
          <w:marTop w:val="86"/>
          <w:marBottom w:val="0"/>
          <w:divBdr>
            <w:top w:val="none" w:sz="0" w:space="0" w:color="auto"/>
            <w:left w:val="none" w:sz="0" w:space="0" w:color="auto"/>
            <w:bottom w:val="none" w:sz="0" w:space="0" w:color="auto"/>
            <w:right w:val="none" w:sz="0" w:space="0" w:color="auto"/>
          </w:divBdr>
        </w:div>
        <w:div w:id="769351737">
          <w:marLeft w:val="1166"/>
          <w:marRight w:val="0"/>
          <w:marTop w:val="86"/>
          <w:marBottom w:val="0"/>
          <w:divBdr>
            <w:top w:val="none" w:sz="0" w:space="0" w:color="auto"/>
            <w:left w:val="none" w:sz="0" w:space="0" w:color="auto"/>
            <w:bottom w:val="none" w:sz="0" w:space="0" w:color="auto"/>
            <w:right w:val="none" w:sz="0" w:space="0" w:color="auto"/>
          </w:divBdr>
        </w:div>
      </w:divsChild>
    </w:div>
    <w:div w:id="84424295">
      <w:bodyDiv w:val="1"/>
      <w:marLeft w:val="0"/>
      <w:marRight w:val="0"/>
      <w:marTop w:val="0"/>
      <w:marBottom w:val="0"/>
      <w:divBdr>
        <w:top w:val="none" w:sz="0" w:space="0" w:color="auto"/>
        <w:left w:val="none" w:sz="0" w:space="0" w:color="auto"/>
        <w:bottom w:val="none" w:sz="0" w:space="0" w:color="auto"/>
        <w:right w:val="none" w:sz="0" w:space="0" w:color="auto"/>
      </w:divBdr>
    </w:div>
    <w:div w:id="103892394">
      <w:bodyDiv w:val="1"/>
      <w:marLeft w:val="0"/>
      <w:marRight w:val="0"/>
      <w:marTop w:val="0"/>
      <w:marBottom w:val="0"/>
      <w:divBdr>
        <w:top w:val="none" w:sz="0" w:space="0" w:color="auto"/>
        <w:left w:val="none" w:sz="0" w:space="0" w:color="auto"/>
        <w:bottom w:val="none" w:sz="0" w:space="0" w:color="auto"/>
        <w:right w:val="none" w:sz="0" w:space="0" w:color="auto"/>
      </w:divBdr>
      <w:divsChild>
        <w:div w:id="960183856">
          <w:marLeft w:val="1166"/>
          <w:marRight w:val="0"/>
          <w:marTop w:val="86"/>
          <w:marBottom w:val="0"/>
          <w:divBdr>
            <w:top w:val="none" w:sz="0" w:space="0" w:color="auto"/>
            <w:left w:val="none" w:sz="0" w:space="0" w:color="auto"/>
            <w:bottom w:val="none" w:sz="0" w:space="0" w:color="auto"/>
            <w:right w:val="none" w:sz="0" w:space="0" w:color="auto"/>
          </w:divBdr>
        </w:div>
        <w:div w:id="112868358">
          <w:marLeft w:val="1166"/>
          <w:marRight w:val="0"/>
          <w:marTop w:val="86"/>
          <w:marBottom w:val="0"/>
          <w:divBdr>
            <w:top w:val="none" w:sz="0" w:space="0" w:color="auto"/>
            <w:left w:val="none" w:sz="0" w:space="0" w:color="auto"/>
            <w:bottom w:val="none" w:sz="0" w:space="0" w:color="auto"/>
            <w:right w:val="none" w:sz="0" w:space="0" w:color="auto"/>
          </w:divBdr>
        </w:div>
        <w:div w:id="104078473">
          <w:marLeft w:val="1166"/>
          <w:marRight w:val="0"/>
          <w:marTop w:val="86"/>
          <w:marBottom w:val="0"/>
          <w:divBdr>
            <w:top w:val="none" w:sz="0" w:space="0" w:color="auto"/>
            <w:left w:val="none" w:sz="0" w:space="0" w:color="auto"/>
            <w:bottom w:val="none" w:sz="0" w:space="0" w:color="auto"/>
            <w:right w:val="none" w:sz="0" w:space="0" w:color="auto"/>
          </w:divBdr>
        </w:div>
        <w:div w:id="1754737935">
          <w:marLeft w:val="1166"/>
          <w:marRight w:val="0"/>
          <w:marTop w:val="86"/>
          <w:marBottom w:val="0"/>
          <w:divBdr>
            <w:top w:val="none" w:sz="0" w:space="0" w:color="auto"/>
            <w:left w:val="none" w:sz="0" w:space="0" w:color="auto"/>
            <w:bottom w:val="none" w:sz="0" w:space="0" w:color="auto"/>
            <w:right w:val="none" w:sz="0" w:space="0" w:color="auto"/>
          </w:divBdr>
        </w:div>
        <w:div w:id="1274283652">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25994955">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54053242">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75499088">
      <w:bodyDiv w:val="1"/>
      <w:marLeft w:val="0"/>
      <w:marRight w:val="0"/>
      <w:marTop w:val="0"/>
      <w:marBottom w:val="0"/>
      <w:divBdr>
        <w:top w:val="none" w:sz="0" w:space="0" w:color="auto"/>
        <w:left w:val="none" w:sz="0" w:space="0" w:color="auto"/>
        <w:bottom w:val="none" w:sz="0" w:space="0" w:color="auto"/>
        <w:right w:val="none" w:sz="0" w:space="0" w:color="auto"/>
      </w:divBdr>
      <w:divsChild>
        <w:div w:id="1789858741">
          <w:marLeft w:val="1166"/>
          <w:marRight w:val="0"/>
          <w:marTop w:val="86"/>
          <w:marBottom w:val="0"/>
          <w:divBdr>
            <w:top w:val="none" w:sz="0" w:space="0" w:color="auto"/>
            <w:left w:val="none" w:sz="0" w:space="0" w:color="auto"/>
            <w:bottom w:val="none" w:sz="0" w:space="0" w:color="auto"/>
            <w:right w:val="none" w:sz="0" w:space="0" w:color="auto"/>
          </w:divBdr>
        </w:div>
        <w:div w:id="2013683539">
          <w:marLeft w:val="1800"/>
          <w:marRight w:val="0"/>
          <w:marTop w:val="77"/>
          <w:marBottom w:val="0"/>
          <w:divBdr>
            <w:top w:val="none" w:sz="0" w:space="0" w:color="auto"/>
            <w:left w:val="none" w:sz="0" w:space="0" w:color="auto"/>
            <w:bottom w:val="none" w:sz="0" w:space="0" w:color="auto"/>
            <w:right w:val="none" w:sz="0" w:space="0" w:color="auto"/>
          </w:divBdr>
        </w:div>
      </w:divsChild>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32389864">
      <w:bodyDiv w:val="1"/>
      <w:marLeft w:val="0"/>
      <w:marRight w:val="0"/>
      <w:marTop w:val="0"/>
      <w:marBottom w:val="0"/>
      <w:divBdr>
        <w:top w:val="none" w:sz="0" w:space="0" w:color="auto"/>
        <w:left w:val="none" w:sz="0" w:space="0" w:color="auto"/>
        <w:bottom w:val="none" w:sz="0" w:space="0" w:color="auto"/>
        <w:right w:val="none" w:sz="0" w:space="0" w:color="auto"/>
      </w:divBdr>
      <w:divsChild>
        <w:div w:id="1663923865">
          <w:marLeft w:val="1166"/>
          <w:marRight w:val="0"/>
          <w:marTop w:val="86"/>
          <w:marBottom w:val="0"/>
          <w:divBdr>
            <w:top w:val="none" w:sz="0" w:space="0" w:color="auto"/>
            <w:left w:val="none" w:sz="0" w:space="0" w:color="auto"/>
            <w:bottom w:val="none" w:sz="0" w:space="0" w:color="auto"/>
            <w:right w:val="none" w:sz="0" w:space="0" w:color="auto"/>
          </w:divBdr>
        </w:div>
        <w:div w:id="1766728028">
          <w:marLeft w:val="1800"/>
          <w:marRight w:val="0"/>
          <w:marTop w:val="77"/>
          <w:marBottom w:val="0"/>
          <w:divBdr>
            <w:top w:val="none" w:sz="0" w:space="0" w:color="auto"/>
            <w:left w:val="none" w:sz="0" w:space="0" w:color="auto"/>
            <w:bottom w:val="none" w:sz="0" w:space="0" w:color="auto"/>
            <w:right w:val="none" w:sz="0" w:space="0" w:color="auto"/>
          </w:divBdr>
        </w:div>
        <w:div w:id="200559265">
          <w:marLeft w:val="1800"/>
          <w:marRight w:val="0"/>
          <w:marTop w:val="77"/>
          <w:marBottom w:val="0"/>
          <w:divBdr>
            <w:top w:val="none" w:sz="0" w:space="0" w:color="auto"/>
            <w:left w:val="none" w:sz="0" w:space="0" w:color="auto"/>
            <w:bottom w:val="none" w:sz="0" w:space="0" w:color="auto"/>
            <w:right w:val="none" w:sz="0" w:space="0" w:color="auto"/>
          </w:divBdr>
        </w:div>
      </w:divsChild>
    </w:div>
    <w:div w:id="838159658">
      <w:bodyDiv w:val="1"/>
      <w:marLeft w:val="0"/>
      <w:marRight w:val="0"/>
      <w:marTop w:val="0"/>
      <w:marBottom w:val="0"/>
      <w:divBdr>
        <w:top w:val="none" w:sz="0" w:space="0" w:color="auto"/>
        <w:left w:val="none" w:sz="0" w:space="0" w:color="auto"/>
        <w:bottom w:val="none" w:sz="0" w:space="0" w:color="auto"/>
        <w:right w:val="none" w:sz="0" w:space="0" w:color="auto"/>
      </w:divBdr>
    </w:div>
    <w:div w:id="893201314">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82601033">
      <w:bodyDiv w:val="1"/>
      <w:marLeft w:val="0"/>
      <w:marRight w:val="0"/>
      <w:marTop w:val="0"/>
      <w:marBottom w:val="0"/>
      <w:divBdr>
        <w:top w:val="none" w:sz="0" w:space="0" w:color="auto"/>
        <w:left w:val="none" w:sz="0" w:space="0" w:color="auto"/>
        <w:bottom w:val="none" w:sz="0" w:space="0" w:color="auto"/>
        <w:right w:val="none" w:sz="0" w:space="0" w:color="auto"/>
      </w:divBdr>
      <w:divsChild>
        <w:div w:id="2005277903">
          <w:marLeft w:val="1166"/>
          <w:marRight w:val="0"/>
          <w:marTop w:val="86"/>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46555275">
      <w:bodyDiv w:val="1"/>
      <w:marLeft w:val="0"/>
      <w:marRight w:val="0"/>
      <w:marTop w:val="0"/>
      <w:marBottom w:val="0"/>
      <w:divBdr>
        <w:top w:val="none" w:sz="0" w:space="0" w:color="auto"/>
        <w:left w:val="none" w:sz="0" w:space="0" w:color="auto"/>
        <w:bottom w:val="none" w:sz="0" w:space="0" w:color="auto"/>
        <w:right w:val="none" w:sz="0" w:space="0" w:color="auto"/>
      </w:divBdr>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20630775">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09963826">
      <w:bodyDiv w:val="1"/>
      <w:marLeft w:val="0"/>
      <w:marRight w:val="0"/>
      <w:marTop w:val="0"/>
      <w:marBottom w:val="0"/>
      <w:divBdr>
        <w:top w:val="none" w:sz="0" w:space="0" w:color="auto"/>
        <w:left w:val="none" w:sz="0" w:space="0" w:color="auto"/>
        <w:bottom w:val="none" w:sz="0" w:space="0" w:color="auto"/>
        <w:right w:val="none" w:sz="0" w:space="0" w:color="auto"/>
      </w:divBdr>
    </w:div>
    <w:div w:id="1415280886">
      <w:bodyDiv w:val="1"/>
      <w:marLeft w:val="0"/>
      <w:marRight w:val="0"/>
      <w:marTop w:val="0"/>
      <w:marBottom w:val="0"/>
      <w:divBdr>
        <w:top w:val="none" w:sz="0" w:space="0" w:color="auto"/>
        <w:left w:val="none" w:sz="0" w:space="0" w:color="auto"/>
        <w:bottom w:val="none" w:sz="0" w:space="0" w:color="auto"/>
        <w:right w:val="none" w:sz="0" w:space="0" w:color="auto"/>
      </w:divBdr>
    </w:div>
    <w:div w:id="1476097070">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4795515">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55525794">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6640069">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4257594">
      <w:bodyDiv w:val="1"/>
      <w:marLeft w:val="0"/>
      <w:marRight w:val="0"/>
      <w:marTop w:val="0"/>
      <w:marBottom w:val="0"/>
      <w:divBdr>
        <w:top w:val="none" w:sz="0" w:space="0" w:color="auto"/>
        <w:left w:val="none" w:sz="0" w:space="0" w:color="auto"/>
        <w:bottom w:val="none" w:sz="0" w:space="0" w:color="auto"/>
        <w:right w:val="none" w:sz="0" w:space="0" w:color="auto"/>
      </w:divBdr>
    </w:div>
    <w:div w:id="1750885411">
      <w:bodyDiv w:val="1"/>
      <w:marLeft w:val="0"/>
      <w:marRight w:val="0"/>
      <w:marTop w:val="0"/>
      <w:marBottom w:val="0"/>
      <w:divBdr>
        <w:top w:val="none" w:sz="0" w:space="0" w:color="auto"/>
        <w:left w:val="none" w:sz="0" w:space="0" w:color="auto"/>
        <w:bottom w:val="none" w:sz="0" w:space="0" w:color="auto"/>
        <w:right w:val="none" w:sz="0" w:space="0" w:color="auto"/>
      </w:divBdr>
      <w:divsChild>
        <w:div w:id="1804497230">
          <w:marLeft w:val="1166"/>
          <w:marRight w:val="0"/>
          <w:marTop w:val="86"/>
          <w:marBottom w:val="0"/>
          <w:divBdr>
            <w:top w:val="none" w:sz="0" w:space="0" w:color="auto"/>
            <w:left w:val="none" w:sz="0" w:space="0" w:color="auto"/>
            <w:bottom w:val="none" w:sz="0" w:space="0" w:color="auto"/>
            <w:right w:val="none" w:sz="0" w:space="0" w:color="auto"/>
          </w:divBdr>
        </w:div>
        <w:div w:id="760494226">
          <w:marLeft w:val="1800"/>
          <w:marRight w:val="0"/>
          <w:marTop w:val="77"/>
          <w:marBottom w:val="0"/>
          <w:divBdr>
            <w:top w:val="none" w:sz="0" w:space="0" w:color="auto"/>
            <w:left w:val="none" w:sz="0" w:space="0" w:color="auto"/>
            <w:bottom w:val="none" w:sz="0" w:space="0" w:color="auto"/>
            <w:right w:val="none" w:sz="0" w:space="0" w:color="auto"/>
          </w:divBdr>
        </w:div>
        <w:div w:id="188880929">
          <w:marLeft w:val="1800"/>
          <w:marRight w:val="0"/>
          <w:marTop w:val="77"/>
          <w:marBottom w:val="0"/>
          <w:divBdr>
            <w:top w:val="none" w:sz="0" w:space="0" w:color="auto"/>
            <w:left w:val="none" w:sz="0" w:space="0" w:color="auto"/>
            <w:bottom w:val="none" w:sz="0" w:space="0" w:color="auto"/>
            <w:right w:val="none" w:sz="0" w:space="0" w:color="auto"/>
          </w:divBdr>
        </w:div>
        <w:div w:id="1444617680">
          <w:marLeft w:val="1800"/>
          <w:marRight w:val="0"/>
          <w:marTop w:val="77"/>
          <w:marBottom w:val="0"/>
          <w:divBdr>
            <w:top w:val="none" w:sz="0" w:space="0" w:color="auto"/>
            <w:left w:val="none" w:sz="0" w:space="0" w:color="auto"/>
            <w:bottom w:val="none" w:sz="0" w:space="0" w:color="auto"/>
            <w:right w:val="none" w:sz="0" w:space="0" w:color="auto"/>
          </w:divBdr>
        </w:div>
        <w:div w:id="1868644101">
          <w:marLeft w:val="1800"/>
          <w:marRight w:val="0"/>
          <w:marTop w:val="77"/>
          <w:marBottom w:val="0"/>
          <w:divBdr>
            <w:top w:val="none" w:sz="0" w:space="0" w:color="auto"/>
            <w:left w:val="none" w:sz="0" w:space="0" w:color="auto"/>
            <w:bottom w:val="none" w:sz="0" w:space="0" w:color="auto"/>
            <w:right w:val="none" w:sz="0" w:space="0" w:color="auto"/>
          </w:divBdr>
        </w:div>
        <w:div w:id="1992715692">
          <w:marLeft w:val="1800"/>
          <w:marRight w:val="0"/>
          <w:marTop w:val="77"/>
          <w:marBottom w:val="0"/>
          <w:divBdr>
            <w:top w:val="none" w:sz="0" w:space="0" w:color="auto"/>
            <w:left w:val="none" w:sz="0" w:space="0" w:color="auto"/>
            <w:bottom w:val="none" w:sz="0" w:space="0" w:color="auto"/>
            <w:right w:val="none" w:sz="0" w:space="0" w:color="auto"/>
          </w:divBdr>
        </w:div>
        <w:div w:id="714936442">
          <w:marLeft w:val="1800"/>
          <w:marRight w:val="0"/>
          <w:marTop w:val="77"/>
          <w:marBottom w:val="0"/>
          <w:divBdr>
            <w:top w:val="none" w:sz="0" w:space="0" w:color="auto"/>
            <w:left w:val="none" w:sz="0" w:space="0" w:color="auto"/>
            <w:bottom w:val="none" w:sz="0" w:space="0" w:color="auto"/>
            <w:right w:val="none" w:sz="0" w:space="0" w:color="auto"/>
          </w:divBdr>
        </w:div>
        <w:div w:id="1174959569">
          <w:marLeft w:val="1800"/>
          <w:marRight w:val="0"/>
          <w:marTop w:val="77"/>
          <w:marBottom w:val="0"/>
          <w:divBdr>
            <w:top w:val="none" w:sz="0" w:space="0" w:color="auto"/>
            <w:left w:val="none" w:sz="0" w:space="0" w:color="auto"/>
            <w:bottom w:val="none" w:sz="0" w:space="0" w:color="auto"/>
            <w:right w:val="none" w:sz="0" w:space="0" w:color="auto"/>
          </w:divBdr>
        </w:div>
        <w:div w:id="263652338">
          <w:marLeft w:val="1800"/>
          <w:marRight w:val="0"/>
          <w:marTop w:val="77"/>
          <w:marBottom w:val="0"/>
          <w:divBdr>
            <w:top w:val="none" w:sz="0" w:space="0" w:color="auto"/>
            <w:left w:val="none" w:sz="0" w:space="0" w:color="auto"/>
            <w:bottom w:val="none" w:sz="0" w:space="0" w:color="auto"/>
            <w:right w:val="none" w:sz="0" w:space="0" w:color="auto"/>
          </w:divBdr>
        </w:div>
      </w:divsChild>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175580">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40795924">
      <w:bodyDiv w:val="1"/>
      <w:marLeft w:val="0"/>
      <w:marRight w:val="0"/>
      <w:marTop w:val="0"/>
      <w:marBottom w:val="0"/>
      <w:divBdr>
        <w:top w:val="none" w:sz="0" w:space="0" w:color="auto"/>
        <w:left w:val="none" w:sz="0" w:space="0" w:color="auto"/>
        <w:bottom w:val="none" w:sz="0" w:space="0" w:color="auto"/>
        <w:right w:val="none" w:sz="0" w:space="0" w:color="auto"/>
      </w:divBdr>
      <w:divsChild>
        <w:div w:id="563637048">
          <w:marLeft w:val="1166"/>
          <w:marRight w:val="0"/>
          <w:marTop w:val="86"/>
          <w:marBottom w:val="0"/>
          <w:divBdr>
            <w:top w:val="none" w:sz="0" w:space="0" w:color="auto"/>
            <w:left w:val="none" w:sz="0" w:space="0" w:color="auto"/>
            <w:bottom w:val="none" w:sz="0" w:space="0" w:color="auto"/>
            <w:right w:val="none" w:sz="0" w:space="0" w:color="auto"/>
          </w:divBdr>
        </w:div>
      </w:divsChild>
    </w:div>
    <w:div w:id="1964920430">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0030647">
      <w:bodyDiv w:val="1"/>
      <w:marLeft w:val="0"/>
      <w:marRight w:val="0"/>
      <w:marTop w:val="0"/>
      <w:marBottom w:val="0"/>
      <w:divBdr>
        <w:top w:val="none" w:sz="0" w:space="0" w:color="auto"/>
        <w:left w:val="none" w:sz="0" w:space="0" w:color="auto"/>
        <w:bottom w:val="none" w:sz="0" w:space="0" w:color="auto"/>
        <w:right w:val="none" w:sz="0" w:space="0" w:color="auto"/>
      </w:divBdr>
    </w:div>
    <w:div w:id="208509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4D3A4-AEC4-46CF-97C3-7A9CA5387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2612</TotalTime>
  <Pages>7</Pages>
  <Words>2186</Words>
  <Characters>12465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1181</cp:revision>
  <dcterms:created xsi:type="dcterms:W3CDTF">2021-08-05T07:20:00Z</dcterms:created>
  <dcterms:modified xsi:type="dcterms:W3CDTF">2023-09-28T22:36:00Z</dcterms:modified>
</cp:coreProperties>
</file>